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EB3D7" w14:textId="77777777" w:rsidR="00954E74" w:rsidRPr="00FD0797" w:rsidRDefault="00954E74" w:rsidP="00560D22">
      <w:pPr>
        <w:pStyle w:val="xxmsolistparagraph"/>
        <w:spacing w:before="0" w:beforeAutospacing="0" w:after="0" w:afterAutospacing="0"/>
        <w:rPr>
          <w:rFonts w:ascii="&amp;quot" w:hAnsi="&amp;quot"/>
          <w:color w:val="201F1E"/>
          <w:sz w:val="22"/>
          <w:szCs w:val="22"/>
        </w:rPr>
      </w:pPr>
    </w:p>
    <w:p w14:paraId="1B515E91" w14:textId="3D62D7D9" w:rsidR="00FD0797" w:rsidRPr="00834405" w:rsidRDefault="00954E74" w:rsidP="00954E74">
      <w:pPr>
        <w:rPr>
          <w:sz w:val="24"/>
          <w:szCs w:val="24"/>
        </w:rPr>
      </w:pPr>
      <w:r w:rsidRPr="00834405">
        <w:rPr>
          <w:sz w:val="24"/>
          <w:szCs w:val="24"/>
        </w:rPr>
        <w:t>Dear Resident, Family Member or Responsible Party,</w:t>
      </w:r>
    </w:p>
    <w:p w14:paraId="398E4611" w14:textId="5CF4D004" w:rsidR="00CB7DBB" w:rsidRPr="00834405" w:rsidRDefault="00954E74" w:rsidP="00954E74">
      <w:pPr>
        <w:spacing w:after="0" w:line="240" w:lineRule="auto"/>
        <w:rPr>
          <w:rFonts w:eastAsia="Times New Roman" w:cstheme="minorHAnsi"/>
          <w:color w:val="0A0A0A"/>
          <w:sz w:val="24"/>
          <w:szCs w:val="24"/>
        </w:rPr>
      </w:pPr>
      <w:r w:rsidRPr="00834405">
        <w:rPr>
          <w:rFonts w:eastAsia="Times New Roman" w:cstheme="minorHAnsi"/>
          <w:color w:val="0A0A0A"/>
          <w:sz w:val="24"/>
          <w:szCs w:val="24"/>
        </w:rPr>
        <w:t xml:space="preserve">We want to take this opportunity to update you about measures being taken to protect the rights, health and safety of nursing home residents. We know that our nursing home residents are in the high risk </w:t>
      </w:r>
      <w:r w:rsidR="00834405">
        <w:rPr>
          <w:rFonts w:eastAsia="Times New Roman" w:cstheme="minorHAnsi"/>
          <w:color w:val="0A0A0A"/>
          <w:sz w:val="24"/>
          <w:szCs w:val="24"/>
        </w:rPr>
        <w:t>of infection from</w:t>
      </w:r>
      <w:r w:rsidRPr="00834405">
        <w:rPr>
          <w:rFonts w:eastAsia="Times New Roman" w:cstheme="minorHAnsi"/>
          <w:color w:val="0A0A0A"/>
          <w:sz w:val="24"/>
          <w:szCs w:val="24"/>
        </w:rPr>
        <w:t xml:space="preserve"> COVID-19</w:t>
      </w:r>
      <w:r w:rsidR="00CB7DBB" w:rsidRPr="00834405">
        <w:rPr>
          <w:rFonts w:eastAsia="Times New Roman" w:cstheme="minorHAnsi"/>
          <w:color w:val="0A0A0A"/>
          <w:sz w:val="24"/>
          <w:szCs w:val="24"/>
        </w:rPr>
        <w:t>. We also know that appropriate PPE,</w:t>
      </w:r>
      <w:r w:rsidRPr="00834405">
        <w:rPr>
          <w:rFonts w:eastAsia="Times New Roman" w:cstheme="minorHAnsi"/>
          <w:color w:val="0A0A0A"/>
          <w:sz w:val="24"/>
          <w:szCs w:val="24"/>
        </w:rPr>
        <w:t xml:space="preserve"> testing</w:t>
      </w:r>
      <w:r w:rsidR="00FD0797" w:rsidRPr="00834405">
        <w:rPr>
          <w:rFonts w:eastAsia="Times New Roman" w:cstheme="minorHAnsi"/>
          <w:color w:val="0A0A0A"/>
          <w:sz w:val="24"/>
          <w:szCs w:val="24"/>
        </w:rPr>
        <w:t xml:space="preserve"> and cohorting</w:t>
      </w:r>
      <w:r w:rsidR="00D45935">
        <w:rPr>
          <w:rFonts w:eastAsia="Times New Roman" w:cstheme="minorHAnsi"/>
          <w:color w:val="0A0A0A"/>
          <w:sz w:val="24"/>
          <w:szCs w:val="24"/>
        </w:rPr>
        <w:t xml:space="preserve"> </w:t>
      </w:r>
      <w:r w:rsidR="00A8361A">
        <w:rPr>
          <w:rFonts w:eastAsia="Times New Roman" w:cstheme="minorHAnsi"/>
          <w:color w:val="0A0A0A"/>
          <w:sz w:val="24"/>
          <w:szCs w:val="24"/>
        </w:rPr>
        <w:t xml:space="preserve">(the act of </w:t>
      </w:r>
      <w:r w:rsidR="00D45935">
        <w:rPr>
          <w:rFonts w:eastAsia="Times New Roman" w:cstheme="minorHAnsi"/>
          <w:color w:val="0A0A0A"/>
          <w:sz w:val="24"/>
          <w:szCs w:val="24"/>
        </w:rPr>
        <w:t xml:space="preserve">grouping </w:t>
      </w:r>
      <w:r w:rsidR="00A8361A">
        <w:rPr>
          <w:rFonts w:eastAsia="Times New Roman" w:cstheme="minorHAnsi"/>
          <w:color w:val="0A0A0A"/>
          <w:sz w:val="24"/>
          <w:szCs w:val="24"/>
        </w:rPr>
        <w:t xml:space="preserve">together </w:t>
      </w:r>
      <w:r w:rsidR="00D45935">
        <w:rPr>
          <w:rFonts w:eastAsia="Times New Roman" w:cstheme="minorHAnsi"/>
          <w:color w:val="0A0A0A"/>
          <w:sz w:val="24"/>
          <w:szCs w:val="24"/>
        </w:rPr>
        <w:t xml:space="preserve">people with alike symptoms or diagnosis) </w:t>
      </w:r>
      <w:r w:rsidR="00FD0797" w:rsidRPr="00834405">
        <w:rPr>
          <w:rFonts w:eastAsia="Times New Roman" w:cstheme="minorHAnsi"/>
          <w:color w:val="0A0A0A"/>
          <w:sz w:val="24"/>
          <w:szCs w:val="24"/>
        </w:rPr>
        <w:t>are the key to controlling the spread in nursing homes</w:t>
      </w:r>
      <w:r w:rsidRPr="00834405">
        <w:rPr>
          <w:rFonts w:eastAsia="Times New Roman" w:cstheme="minorHAnsi"/>
          <w:color w:val="0A0A0A"/>
          <w:sz w:val="24"/>
          <w:szCs w:val="24"/>
        </w:rPr>
        <w:t xml:space="preserve">. </w:t>
      </w:r>
    </w:p>
    <w:p w14:paraId="29BCD6B3" w14:textId="77777777" w:rsidR="00CB7DBB" w:rsidRPr="00834405" w:rsidRDefault="00CB7DBB" w:rsidP="00954E74">
      <w:pPr>
        <w:spacing w:after="0" w:line="240" w:lineRule="auto"/>
        <w:rPr>
          <w:rFonts w:eastAsia="Times New Roman" w:cstheme="minorHAnsi"/>
          <w:color w:val="0A0A0A"/>
          <w:sz w:val="24"/>
          <w:szCs w:val="24"/>
        </w:rPr>
      </w:pPr>
    </w:p>
    <w:p w14:paraId="289D7361" w14:textId="6B2F8BB8" w:rsidR="00560D22" w:rsidRPr="00834405" w:rsidRDefault="00FD0797" w:rsidP="00954E74">
      <w:pPr>
        <w:spacing w:after="0" w:line="240" w:lineRule="auto"/>
        <w:rPr>
          <w:rFonts w:cstheme="minorHAnsi"/>
          <w:color w:val="201F1E"/>
          <w:sz w:val="24"/>
          <w:szCs w:val="24"/>
          <w:bdr w:val="none" w:sz="0" w:space="0" w:color="auto" w:frame="1"/>
        </w:rPr>
      </w:pPr>
      <w:r w:rsidRPr="00834405">
        <w:rPr>
          <w:rFonts w:cstheme="minorHAnsi"/>
          <w:color w:val="201F1E"/>
          <w:sz w:val="24"/>
          <w:szCs w:val="24"/>
        </w:rPr>
        <w:t xml:space="preserve">Since this pandemic </w:t>
      </w:r>
      <w:r w:rsidR="00CB7DBB" w:rsidRPr="00834405">
        <w:rPr>
          <w:rFonts w:cstheme="minorHAnsi"/>
          <w:color w:val="201F1E"/>
          <w:sz w:val="24"/>
          <w:szCs w:val="24"/>
        </w:rPr>
        <w:t>began,</w:t>
      </w:r>
      <w:r w:rsidRPr="00834405">
        <w:rPr>
          <w:rFonts w:cstheme="minorHAnsi"/>
          <w:color w:val="201F1E"/>
          <w:sz w:val="24"/>
          <w:szCs w:val="24"/>
        </w:rPr>
        <w:t xml:space="preserve"> we have been</w:t>
      </w:r>
      <w:r w:rsidR="00560D22" w:rsidRPr="00834405">
        <w:rPr>
          <w:rFonts w:cstheme="minorHAnsi"/>
          <w:color w:val="201F1E"/>
          <w:sz w:val="24"/>
          <w:szCs w:val="24"/>
        </w:rPr>
        <w:t xml:space="preserve"> constrained due to having a limited number of</w:t>
      </w:r>
      <w:r w:rsidR="00560D22" w:rsidRPr="00834405">
        <w:rPr>
          <w:rFonts w:cstheme="minorHAnsi"/>
          <w:color w:val="201F1E"/>
          <w:sz w:val="24"/>
          <w:szCs w:val="24"/>
          <w:bdr w:val="none" w:sz="0" w:space="0" w:color="auto" w:frame="1"/>
        </w:rPr>
        <w:t xml:space="preserve"> test kits and supplies necessary </w:t>
      </w:r>
      <w:r w:rsidR="00DD221E">
        <w:rPr>
          <w:rFonts w:cstheme="minorHAnsi"/>
          <w:color w:val="201F1E"/>
          <w:sz w:val="24"/>
          <w:szCs w:val="24"/>
          <w:bdr w:val="none" w:sz="0" w:space="0" w:color="auto" w:frame="1"/>
        </w:rPr>
        <w:t xml:space="preserve">to </w:t>
      </w:r>
      <w:r w:rsidR="00560D22" w:rsidRPr="00834405">
        <w:rPr>
          <w:rFonts w:cstheme="minorHAnsi"/>
          <w:color w:val="201F1E"/>
          <w:sz w:val="24"/>
          <w:szCs w:val="24"/>
          <w:bdr w:val="none" w:sz="0" w:space="0" w:color="auto" w:frame="1"/>
        </w:rPr>
        <w:t xml:space="preserve">test all nursing home residents. </w:t>
      </w:r>
      <w:r w:rsidR="00CB7DBB" w:rsidRPr="00834405">
        <w:rPr>
          <w:rFonts w:cstheme="minorHAnsi"/>
          <w:color w:val="201F1E"/>
          <w:sz w:val="24"/>
          <w:szCs w:val="24"/>
          <w:bdr w:val="none" w:sz="0" w:space="0" w:color="auto" w:frame="1"/>
        </w:rPr>
        <w:t>However, we are now at a point where</w:t>
      </w:r>
      <w:r w:rsidR="00560D22" w:rsidRPr="00834405">
        <w:rPr>
          <w:rFonts w:cstheme="minorHAnsi"/>
          <w:color w:val="201F1E"/>
          <w:sz w:val="24"/>
          <w:szCs w:val="24"/>
          <w:bdr w:val="none" w:sz="0" w:space="0" w:color="auto" w:frame="1"/>
        </w:rPr>
        <w:t xml:space="preserve"> supplies</w:t>
      </w:r>
      <w:r w:rsidR="00954E74" w:rsidRPr="00834405">
        <w:rPr>
          <w:rFonts w:cstheme="minorHAnsi"/>
          <w:color w:val="201F1E"/>
          <w:sz w:val="24"/>
          <w:szCs w:val="24"/>
          <w:bdr w:val="none" w:sz="0" w:space="0" w:color="auto" w:frame="1"/>
        </w:rPr>
        <w:t xml:space="preserve"> and testing capability have become available</w:t>
      </w:r>
      <w:r w:rsidR="00834405">
        <w:rPr>
          <w:rFonts w:cstheme="minorHAnsi"/>
          <w:color w:val="201F1E"/>
          <w:sz w:val="24"/>
          <w:szCs w:val="24"/>
          <w:bdr w:val="none" w:sz="0" w:space="0" w:color="auto" w:frame="1"/>
        </w:rPr>
        <w:t xml:space="preserve">. This mean that </w:t>
      </w:r>
      <w:r w:rsidRPr="00834405">
        <w:rPr>
          <w:rFonts w:cstheme="minorHAnsi"/>
          <w:color w:val="201F1E"/>
          <w:sz w:val="24"/>
          <w:szCs w:val="24"/>
          <w:bdr w:val="none" w:sz="0" w:space="0" w:color="auto" w:frame="1"/>
        </w:rPr>
        <w:t xml:space="preserve">testing for all nursing home residents can </w:t>
      </w:r>
      <w:r w:rsidR="00834405">
        <w:rPr>
          <w:rFonts w:cstheme="minorHAnsi"/>
          <w:color w:val="201F1E"/>
          <w:sz w:val="24"/>
          <w:szCs w:val="24"/>
          <w:bdr w:val="none" w:sz="0" w:space="0" w:color="auto" w:frame="1"/>
        </w:rPr>
        <w:t xml:space="preserve">now </w:t>
      </w:r>
      <w:r w:rsidRPr="00834405">
        <w:rPr>
          <w:rFonts w:cstheme="minorHAnsi"/>
          <w:color w:val="201F1E"/>
          <w:sz w:val="24"/>
          <w:szCs w:val="24"/>
          <w:bdr w:val="none" w:sz="0" w:space="0" w:color="auto" w:frame="1"/>
        </w:rPr>
        <w:t xml:space="preserve">begin. The Department of Public Health and the National Guard will be working with </w:t>
      </w:r>
      <w:r w:rsidR="00DD221E">
        <w:rPr>
          <w:rFonts w:cstheme="minorHAnsi"/>
          <w:color w:val="201F1E"/>
          <w:sz w:val="24"/>
          <w:szCs w:val="24"/>
          <w:bdr w:val="none" w:sz="0" w:space="0" w:color="auto" w:frame="1"/>
        </w:rPr>
        <w:t xml:space="preserve">the </w:t>
      </w:r>
      <w:r w:rsidRPr="00834405">
        <w:rPr>
          <w:rFonts w:cstheme="minorHAnsi"/>
          <w:color w:val="201F1E"/>
          <w:sz w:val="24"/>
          <w:szCs w:val="24"/>
          <w:bdr w:val="none" w:sz="0" w:space="0" w:color="auto" w:frame="1"/>
        </w:rPr>
        <w:t>nursing home</w:t>
      </w:r>
      <w:r w:rsidR="00DD221E">
        <w:rPr>
          <w:rFonts w:cstheme="minorHAnsi"/>
          <w:color w:val="201F1E"/>
          <w:sz w:val="24"/>
          <w:szCs w:val="24"/>
          <w:bdr w:val="none" w:sz="0" w:space="0" w:color="auto" w:frame="1"/>
        </w:rPr>
        <w:t>s</w:t>
      </w:r>
      <w:r w:rsidRPr="00834405">
        <w:rPr>
          <w:rFonts w:cstheme="minorHAnsi"/>
          <w:color w:val="201F1E"/>
          <w:sz w:val="24"/>
          <w:szCs w:val="24"/>
          <w:bdr w:val="none" w:sz="0" w:space="0" w:color="auto" w:frame="1"/>
        </w:rPr>
        <w:t xml:space="preserve"> to test every resident, both symptomatic and asymptomatic. </w:t>
      </w:r>
    </w:p>
    <w:p w14:paraId="3C8B9D69" w14:textId="5322A414" w:rsidR="00CB7DBB" w:rsidRPr="00834405" w:rsidRDefault="00CB7DBB" w:rsidP="00954E74">
      <w:pPr>
        <w:spacing w:after="0" w:line="240" w:lineRule="auto"/>
        <w:rPr>
          <w:rFonts w:cstheme="minorHAnsi"/>
          <w:color w:val="201F1E"/>
          <w:sz w:val="24"/>
          <w:szCs w:val="24"/>
          <w:bdr w:val="none" w:sz="0" w:space="0" w:color="auto" w:frame="1"/>
        </w:rPr>
      </w:pPr>
    </w:p>
    <w:p w14:paraId="72FD726C" w14:textId="494F23A0" w:rsidR="00CB7DBB" w:rsidRPr="00834405" w:rsidRDefault="00CB7DBB" w:rsidP="00954E74">
      <w:pPr>
        <w:spacing w:after="0" w:line="240" w:lineRule="auto"/>
        <w:rPr>
          <w:rFonts w:cstheme="minorHAnsi"/>
          <w:color w:val="201F1E"/>
          <w:sz w:val="24"/>
          <w:szCs w:val="24"/>
          <w:bdr w:val="none" w:sz="0" w:space="0" w:color="auto" w:frame="1"/>
        </w:rPr>
      </w:pPr>
      <w:r w:rsidRPr="00834405">
        <w:rPr>
          <w:rFonts w:cstheme="minorHAnsi"/>
          <w:color w:val="201F1E"/>
          <w:sz w:val="24"/>
          <w:szCs w:val="24"/>
          <w:bdr w:val="none" w:sz="0" w:space="0" w:color="auto" w:frame="1"/>
        </w:rPr>
        <w:t xml:space="preserve">Once tested, residents will be appropriately cohorted. This may require a room change within the nursing home. Please know that the resident and family member will be notified prior to the room change, but this is a necessary step in the process </w:t>
      </w:r>
      <w:r w:rsidR="00834405">
        <w:rPr>
          <w:rFonts w:cstheme="minorHAnsi"/>
          <w:color w:val="201F1E"/>
          <w:sz w:val="24"/>
          <w:szCs w:val="24"/>
          <w:bdr w:val="none" w:sz="0" w:space="0" w:color="auto" w:frame="1"/>
        </w:rPr>
        <w:t>to</w:t>
      </w:r>
      <w:r w:rsidRPr="00834405">
        <w:rPr>
          <w:rFonts w:cstheme="minorHAnsi"/>
          <w:color w:val="201F1E"/>
          <w:sz w:val="24"/>
          <w:szCs w:val="24"/>
          <w:bdr w:val="none" w:sz="0" w:space="0" w:color="auto" w:frame="1"/>
        </w:rPr>
        <w:t xml:space="preserve"> protect the </w:t>
      </w:r>
      <w:r w:rsidR="00BE49DE" w:rsidRPr="00834405">
        <w:rPr>
          <w:rFonts w:cstheme="minorHAnsi"/>
          <w:color w:val="201F1E"/>
          <w:sz w:val="24"/>
          <w:szCs w:val="24"/>
          <w:bdr w:val="none" w:sz="0" w:space="0" w:color="auto" w:frame="1"/>
        </w:rPr>
        <w:t>resident’s</w:t>
      </w:r>
      <w:r w:rsidR="00834405">
        <w:rPr>
          <w:rFonts w:cstheme="minorHAnsi"/>
          <w:color w:val="201F1E"/>
          <w:sz w:val="24"/>
          <w:szCs w:val="24"/>
          <w:bdr w:val="none" w:sz="0" w:space="0" w:color="auto" w:frame="1"/>
        </w:rPr>
        <w:t xml:space="preserve"> health</w:t>
      </w:r>
      <w:r w:rsidRPr="00834405">
        <w:rPr>
          <w:rFonts w:cstheme="minorHAnsi"/>
          <w:color w:val="201F1E"/>
          <w:sz w:val="24"/>
          <w:szCs w:val="24"/>
          <w:bdr w:val="none" w:sz="0" w:space="0" w:color="auto" w:frame="1"/>
        </w:rPr>
        <w:t>. Residents who refuse testing will need to be cohorted with individuals of an alike status or COVID-19 unknown for 14 days.</w:t>
      </w:r>
    </w:p>
    <w:p w14:paraId="6CD2BD7C" w14:textId="77777777" w:rsidR="00CB7DBB" w:rsidRPr="00834405" w:rsidRDefault="00CB7DBB" w:rsidP="00954E74">
      <w:pPr>
        <w:spacing w:after="0" w:line="240" w:lineRule="auto"/>
        <w:rPr>
          <w:rFonts w:cstheme="minorHAnsi"/>
          <w:color w:val="201F1E"/>
          <w:sz w:val="24"/>
          <w:szCs w:val="24"/>
          <w:bdr w:val="none" w:sz="0" w:space="0" w:color="auto" w:frame="1"/>
        </w:rPr>
      </w:pPr>
    </w:p>
    <w:p w14:paraId="17232A06" w14:textId="0B12FA88" w:rsidR="00560D22" w:rsidRPr="00834405" w:rsidRDefault="00560D22" w:rsidP="00FD0797">
      <w:pPr>
        <w:pStyle w:val="xxmsonormal"/>
        <w:shd w:val="clear" w:color="auto" w:fill="FFFFFF"/>
        <w:spacing w:before="0" w:beforeAutospacing="0" w:after="0" w:afterAutospacing="0"/>
        <w:rPr>
          <w:rFonts w:asciiTheme="minorHAnsi" w:hAnsiTheme="minorHAnsi" w:cstheme="minorHAnsi"/>
          <w:color w:val="201F1E"/>
        </w:rPr>
      </w:pPr>
      <w:r w:rsidRPr="00834405">
        <w:rPr>
          <w:rFonts w:asciiTheme="minorHAnsi" w:hAnsiTheme="minorHAnsi" w:cstheme="minorHAnsi"/>
          <w:color w:val="201F1E"/>
        </w:rPr>
        <w:t xml:space="preserve">We </w:t>
      </w:r>
      <w:r w:rsidR="00CB7DBB" w:rsidRPr="00834405">
        <w:rPr>
          <w:rFonts w:asciiTheme="minorHAnsi" w:hAnsiTheme="minorHAnsi" w:cstheme="minorHAnsi"/>
          <w:color w:val="201F1E"/>
        </w:rPr>
        <w:t>want to assure you that r</w:t>
      </w:r>
      <w:r w:rsidRPr="00834405">
        <w:rPr>
          <w:rFonts w:asciiTheme="minorHAnsi" w:hAnsiTheme="minorHAnsi" w:cstheme="minorHAnsi"/>
          <w:color w:val="201F1E"/>
        </w:rPr>
        <w:t xml:space="preserve">esidents and family members </w:t>
      </w:r>
      <w:r w:rsidR="00CB7DBB" w:rsidRPr="00834405">
        <w:rPr>
          <w:rFonts w:asciiTheme="minorHAnsi" w:hAnsiTheme="minorHAnsi" w:cstheme="minorHAnsi"/>
          <w:color w:val="201F1E"/>
        </w:rPr>
        <w:t>will be</w:t>
      </w:r>
      <w:r w:rsidRPr="00834405">
        <w:rPr>
          <w:rFonts w:asciiTheme="minorHAnsi" w:hAnsiTheme="minorHAnsi" w:cstheme="minorHAnsi"/>
          <w:color w:val="201F1E"/>
        </w:rPr>
        <w:t xml:space="preserve"> informed throughout this process.</w:t>
      </w:r>
      <w:r w:rsidRPr="00834405">
        <w:rPr>
          <w:rFonts w:asciiTheme="minorHAnsi" w:hAnsiTheme="minorHAnsi" w:cstheme="minorHAnsi"/>
          <w:b/>
          <w:bCs/>
          <w:color w:val="201F1E"/>
        </w:rPr>
        <w:t xml:space="preserve"> </w:t>
      </w:r>
      <w:r w:rsidR="00834405">
        <w:rPr>
          <w:rFonts w:asciiTheme="minorHAnsi" w:hAnsiTheme="minorHAnsi" w:cstheme="minorHAnsi"/>
          <w:color w:val="201F1E"/>
        </w:rPr>
        <w:t>R</w:t>
      </w:r>
      <w:r w:rsidR="00CB7DBB" w:rsidRPr="00834405">
        <w:rPr>
          <w:rFonts w:asciiTheme="minorHAnsi" w:hAnsiTheme="minorHAnsi" w:cstheme="minorHAnsi"/>
          <w:color w:val="201F1E"/>
        </w:rPr>
        <w:t xml:space="preserve">egular testing will </w:t>
      </w:r>
      <w:r w:rsidR="00834405" w:rsidRPr="00834405">
        <w:rPr>
          <w:rFonts w:asciiTheme="minorHAnsi" w:hAnsiTheme="minorHAnsi" w:cstheme="minorHAnsi"/>
          <w:color w:val="201F1E"/>
        </w:rPr>
        <w:t>continue</w:t>
      </w:r>
      <w:r w:rsidR="00FD0797" w:rsidRPr="00834405">
        <w:rPr>
          <w:rFonts w:asciiTheme="minorHAnsi" w:hAnsiTheme="minorHAnsi" w:cstheme="minorHAnsi"/>
          <w:color w:val="201F1E"/>
        </w:rPr>
        <w:t xml:space="preserve"> until public </w:t>
      </w:r>
      <w:r w:rsidR="00CB7DBB" w:rsidRPr="00834405">
        <w:rPr>
          <w:rFonts w:asciiTheme="minorHAnsi" w:hAnsiTheme="minorHAnsi" w:cstheme="minorHAnsi"/>
          <w:color w:val="201F1E"/>
        </w:rPr>
        <w:t>health</w:t>
      </w:r>
      <w:r w:rsidR="00FD0797" w:rsidRPr="00834405">
        <w:rPr>
          <w:rFonts w:asciiTheme="minorHAnsi" w:hAnsiTheme="minorHAnsi" w:cstheme="minorHAnsi"/>
          <w:color w:val="201F1E"/>
        </w:rPr>
        <w:t xml:space="preserve"> officials feel </w:t>
      </w:r>
      <w:r w:rsidR="00CB7DBB" w:rsidRPr="00834405">
        <w:rPr>
          <w:rFonts w:asciiTheme="minorHAnsi" w:hAnsiTheme="minorHAnsi" w:cstheme="minorHAnsi"/>
          <w:color w:val="201F1E"/>
        </w:rPr>
        <w:t>there is no longer a risk</w:t>
      </w:r>
      <w:r w:rsidR="00FD0797" w:rsidRPr="00834405">
        <w:rPr>
          <w:rFonts w:asciiTheme="minorHAnsi" w:hAnsiTheme="minorHAnsi" w:cstheme="minorHAnsi"/>
          <w:color w:val="201F1E"/>
        </w:rPr>
        <w:t>.</w:t>
      </w:r>
      <w:r w:rsidR="00FD0797" w:rsidRPr="00834405">
        <w:rPr>
          <w:rFonts w:asciiTheme="minorHAnsi" w:hAnsiTheme="minorHAnsi" w:cstheme="minorHAnsi"/>
          <w:b/>
          <w:bCs/>
          <w:color w:val="201F1E"/>
        </w:rPr>
        <w:t xml:space="preserve"> </w:t>
      </w:r>
      <w:r w:rsidR="00CB7DBB" w:rsidRPr="00834405">
        <w:rPr>
          <w:rFonts w:asciiTheme="minorHAnsi" w:hAnsiTheme="minorHAnsi" w:cstheme="minorHAnsi"/>
          <w:color w:val="201F1E"/>
        </w:rPr>
        <w:t xml:space="preserve">With this level of </w:t>
      </w:r>
      <w:r w:rsidR="00FD0797" w:rsidRPr="00834405">
        <w:rPr>
          <w:rFonts w:asciiTheme="minorHAnsi" w:hAnsiTheme="minorHAnsi" w:cstheme="minorHAnsi"/>
          <w:color w:val="201F1E"/>
        </w:rPr>
        <w:t xml:space="preserve">testing the state will try to identify areas with the most risk and </w:t>
      </w:r>
      <w:r w:rsidR="00834405" w:rsidRPr="00834405">
        <w:rPr>
          <w:rFonts w:asciiTheme="minorHAnsi" w:hAnsiTheme="minorHAnsi" w:cstheme="minorHAnsi"/>
          <w:color w:val="201F1E"/>
        </w:rPr>
        <w:t>posing</w:t>
      </w:r>
      <w:r w:rsidR="00FD0797" w:rsidRPr="00834405">
        <w:rPr>
          <w:rFonts w:asciiTheme="minorHAnsi" w:hAnsiTheme="minorHAnsi" w:cstheme="minorHAnsi"/>
          <w:color w:val="201F1E"/>
        </w:rPr>
        <w:t xml:space="preserve"> the highest level of concern. They will </w:t>
      </w:r>
      <w:r w:rsidRPr="00834405">
        <w:rPr>
          <w:rFonts w:asciiTheme="minorHAnsi" w:hAnsiTheme="minorHAnsi" w:cstheme="minorHAnsi"/>
          <w:color w:val="201F1E"/>
        </w:rPr>
        <w:t>strategically focus</w:t>
      </w:r>
      <w:r w:rsidR="00FD0797" w:rsidRPr="00834405">
        <w:rPr>
          <w:rFonts w:asciiTheme="minorHAnsi" w:hAnsiTheme="minorHAnsi" w:cstheme="minorHAnsi"/>
          <w:color w:val="201F1E"/>
        </w:rPr>
        <w:t xml:space="preserve"> their</w:t>
      </w:r>
      <w:r w:rsidRPr="00834405">
        <w:rPr>
          <w:rFonts w:asciiTheme="minorHAnsi" w:hAnsiTheme="minorHAnsi" w:cstheme="minorHAnsi"/>
          <w:color w:val="201F1E"/>
        </w:rPr>
        <w:t xml:space="preserve"> </w:t>
      </w:r>
      <w:r w:rsidR="00FD0797" w:rsidRPr="00834405">
        <w:rPr>
          <w:rFonts w:asciiTheme="minorHAnsi" w:hAnsiTheme="minorHAnsi" w:cstheme="minorHAnsi"/>
          <w:color w:val="201F1E"/>
        </w:rPr>
        <w:t xml:space="preserve">response to assist nursing homes </w:t>
      </w:r>
      <w:r w:rsidR="00DD221E">
        <w:rPr>
          <w:rFonts w:asciiTheme="minorHAnsi" w:hAnsiTheme="minorHAnsi" w:cstheme="minorHAnsi"/>
          <w:color w:val="201F1E"/>
        </w:rPr>
        <w:t xml:space="preserve">and </w:t>
      </w:r>
      <w:r w:rsidR="00FD0797" w:rsidRPr="00834405">
        <w:rPr>
          <w:rFonts w:asciiTheme="minorHAnsi" w:hAnsiTheme="minorHAnsi" w:cstheme="minorHAnsi"/>
          <w:color w:val="201F1E"/>
        </w:rPr>
        <w:t>appropriately respond</w:t>
      </w:r>
      <w:r w:rsidR="00CB7DBB" w:rsidRPr="00834405">
        <w:rPr>
          <w:rFonts w:asciiTheme="minorHAnsi" w:hAnsiTheme="minorHAnsi" w:cstheme="minorHAnsi"/>
          <w:color w:val="201F1E"/>
        </w:rPr>
        <w:t xml:space="preserve"> to the needs of their residents</w:t>
      </w:r>
      <w:r w:rsidR="00FD0797" w:rsidRPr="00834405">
        <w:rPr>
          <w:rFonts w:asciiTheme="minorHAnsi" w:hAnsiTheme="minorHAnsi" w:cstheme="minorHAnsi"/>
          <w:color w:val="201F1E"/>
        </w:rPr>
        <w:t xml:space="preserve">. </w:t>
      </w:r>
    </w:p>
    <w:p w14:paraId="1429C8AD" w14:textId="77777777" w:rsidR="00FD0797" w:rsidRPr="00834405" w:rsidRDefault="00FD0797" w:rsidP="00FD0797">
      <w:pPr>
        <w:pStyle w:val="xxmsolistparagraph"/>
        <w:spacing w:before="0" w:beforeAutospacing="0" w:after="0" w:afterAutospacing="0"/>
        <w:rPr>
          <w:rFonts w:asciiTheme="minorHAnsi" w:hAnsiTheme="minorHAnsi" w:cstheme="minorHAnsi"/>
          <w:color w:val="201F1E"/>
        </w:rPr>
      </w:pPr>
    </w:p>
    <w:p w14:paraId="73ABDA76" w14:textId="368CACF7" w:rsidR="00834405" w:rsidRPr="00834405" w:rsidRDefault="00CB7DBB" w:rsidP="00FD0797">
      <w:pPr>
        <w:pStyle w:val="xxmsolistparagraph"/>
        <w:spacing w:before="0" w:beforeAutospacing="0" w:after="0" w:afterAutospacing="0"/>
        <w:rPr>
          <w:rFonts w:asciiTheme="minorHAnsi" w:hAnsiTheme="minorHAnsi" w:cstheme="minorHAnsi"/>
          <w:color w:val="201F1E"/>
        </w:rPr>
      </w:pPr>
      <w:r w:rsidRPr="00834405">
        <w:rPr>
          <w:rFonts w:asciiTheme="minorHAnsi" w:hAnsiTheme="minorHAnsi" w:cstheme="minorHAnsi"/>
          <w:color w:val="201F1E"/>
        </w:rPr>
        <w:t>We are encouraged as we have started to hear storie</w:t>
      </w:r>
      <w:r w:rsidR="00834405">
        <w:rPr>
          <w:rFonts w:asciiTheme="minorHAnsi" w:hAnsiTheme="minorHAnsi" w:cstheme="minorHAnsi"/>
          <w:color w:val="201F1E"/>
        </w:rPr>
        <w:t>s</w:t>
      </w:r>
      <w:r w:rsidRPr="00834405">
        <w:rPr>
          <w:rFonts w:asciiTheme="minorHAnsi" w:hAnsiTheme="minorHAnsi" w:cstheme="minorHAnsi"/>
          <w:color w:val="201F1E"/>
        </w:rPr>
        <w:t xml:space="preserve"> of nursing home residents getting well and</w:t>
      </w:r>
      <w:r w:rsidR="00560D22" w:rsidRPr="00834405">
        <w:rPr>
          <w:rFonts w:asciiTheme="minorHAnsi" w:hAnsiTheme="minorHAnsi" w:cstheme="minorHAnsi"/>
          <w:color w:val="201F1E"/>
        </w:rPr>
        <w:t xml:space="preserve"> getting people back to health</w:t>
      </w:r>
      <w:r w:rsidR="00834405" w:rsidRPr="00834405">
        <w:rPr>
          <w:rFonts w:asciiTheme="minorHAnsi" w:hAnsiTheme="minorHAnsi" w:cstheme="minorHAnsi"/>
          <w:color w:val="201F1E"/>
        </w:rPr>
        <w:t>.</w:t>
      </w:r>
      <w:r w:rsidRPr="00834405">
        <w:rPr>
          <w:rFonts w:asciiTheme="minorHAnsi" w:hAnsiTheme="minorHAnsi" w:cstheme="minorHAnsi"/>
          <w:color w:val="201F1E"/>
        </w:rPr>
        <w:t xml:space="preserve"> </w:t>
      </w:r>
      <w:r w:rsidR="00834405" w:rsidRPr="00834405">
        <w:rPr>
          <w:rFonts w:asciiTheme="minorHAnsi" w:hAnsiTheme="minorHAnsi" w:cstheme="minorHAnsi"/>
          <w:color w:val="201F1E"/>
        </w:rPr>
        <w:t>T</w:t>
      </w:r>
      <w:r w:rsidRPr="00834405">
        <w:rPr>
          <w:rFonts w:asciiTheme="minorHAnsi" w:hAnsiTheme="minorHAnsi" w:cstheme="minorHAnsi"/>
          <w:color w:val="201F1E"/>
        </w:rPr>
        <w:t>his is thanks to the dedicated front-line staff</w:t>
      </w:r>
      <w:r w:rsidR="00834405" w:rsidRPr="00834405">
        <w:rPr>
          <w:rFonts w:asciiTheme="minorHAnsi" w:hAnsiTheme="minorHAnsi" w:cstheme="minorHAnsi"/>
          <w:color w:val="201F1E"/>
        </w:rPr>
        <w:t xml:space="preserve"> and the ability to advance procedure as new guidance </w:t>
      </w:r>
      <w:r w:rsidR="00BE49DE">
        <w:rPr>
          <w:rFonts w:asciiTheme="minorHAnsi" w:hAnsiTheme="minorHAnsi" w:cstheme="minorHAnsi"/>
          <w:color w:val="201F1E"/>
        </w:rPr>
        <w:t>has been</w:t>
      </w:r>
      <w:r w:rsidR="00834405" w:rsidRPr="00834405">
        <w:rPr>
          <w:rFonts w:asciiTheme="minorHAnsi" w:hAnsiTheme="minorHAnsi" w:cstheme="minorHAnsi"/>
          <w:color w:val="201F1E"/>
        </w:rPr>
        <w:t xml:space="preserve"> developed. This is one more step in the advancements being made to address this pandemic in long term care settings. </w:t>
      </w:r>
    </w:p>
    <w:p w14:paraId="5B70FCE3" w14:textId="77777777" w:rsidR="00834405" w:rsidRPr="00834405" w:rsidRDefault="00834405" w:rsidP="00FD0797">
      <w:pPr>
        <w:pStyle w:val="xxmsolistparagraph"/>
        <w:spacing w:before="0" w:beforeAutospacing="0" w:after="0" w:afterAutospacing="0"/>
        <w:rPr>
          <w:rFonts w:asciiTheme="minorHAnsi" w:hAnsiTheme="minorHAnsi" w:cstheme="minorHAnsi"/>
          <w:color w:val="201F1E"/>
        </w:rPr>
      </w:pPr>
    </w:p>
    <w:p w14:paraId="6C574FBE" w14:textId="7C1699DF" w:rsidR="00834405" w:rsidRPr="00834405" w:rsidRDefault="00834405" w:rsidP="00FD0797">
      <w:pPr>
        <w:pStyle w:val="xxmsolistparagraph"/>
        <w:spacing w:before="0" w:beforeAutospacing="0" w:after="0" w:afterAutospacing="0"/>
        <w:rPr>
          <w:rFonts w:asciiTheme="minorHAnsi" w:hAnsiTheme="minorHAnsi" w:cstheme="minorHAnsi"/>
          <w:color w:val="201F1E"/>
        </w:rPr>
      </w:pPr>
      <w:r w:rsidRPr="00834405">
        <w:rPr>
          <w:rFonts w:asciiTheme="minorHAnsi" w:hAnsiTheme="minorHAnsi" w:cstheme="minorHAnsi"/>
          <w:color w:val="201F1E"/>
        </w:rPr>
        <w:t>Please feel free to contact u</w:t>
      </w:r>
      <w:r w:rsidR="00DD221E">
        <w:rPr>
          <w:rFonts w:asciiTheme="minorHAnsi" w:hAnsiTheme="minorHAnsi" w:cstheme="minorHAnsi"/>
          <w:color w:val="201F1E"/>
        </w:rPr>
        <w:t>s</w:t>
      </w:r>
      <w:r w:rsidRPr="00834405">
        <w:rPr>
          <w:rFonts w:asciiTheme="minorHAnsi" w:hAnsiTheme="minorHAnsi" w:cstheme="minorHAnsi"/>
          <w:color w:val="201F1E"/>
        </w:rPr>
        <w:t xml:space="preserve"> if you have questions or concerns as this process moves forward. We know this is a lot of information and again we will do our best to keep you fully informed as we procced. </w:t>
      </w:r>
    </w:p>
    <w:p w14:paraId="14C0A411" w14:textId="5EB89E16" w:rsidR="00834405" w:rsidRDefault="00834405" w:rsidP="00FD0797">
      <w:pPr>
        <w:pStyle w:val="xxmsolistparagraph"/>
        <w:spacing w:before="0" w:beforeAutospacing="0" w:after="0" w:afterAutospacing="0"/>
        <w:rPr>
          <w:rFonts w:asciiTheme="minorHAnsi" w:hAnsiTheme="minorHAnsi" w:cstheme="minorHAnsi"/>
          <w:color w:val="201F1E"/>
        </w:rPr>
      </w:pPr>
    </w:p>
    <w:p w14:paraId="6B958EAD" w14:textId="5AD60494" w:rsidR="00332541" w:rsidRPr="00834405" w:rsidRDefault="00332541" w:rsidP="00FD0797">
      <w:pPr>
        <w:pStyle w:val="xxmsolistparagraph"/>
        <w:spacing w:before="0" w:beforeAutospacing="0" w:after="0" w:afterAutospacing="0"/>
        <w:rPr>
          <w:rFonts w:asciiTheme="minorHAnsi" w:hAnsiTheme="minorHAnsi" w:cstheme="minorHAnsi"/>
          <w:color w:val="201F1E"/>
        </w:rPr>
      </w:pPr>
      <w:r>
        <w:rPr>
          <w:rFonts w:asciiTheme="minorHAnsi" w:hAnsiTheme="minorHAnsi" w:cstheme="minorHAnsi"/>
          <w:color w:val="201F1E"/>
        </w:rPr>
        <w:t>Thank you,</w:t>
      </w:r>
    </w:p>
    <w:p w14:paraId="0084E71F" w14:textId="77777777" w:rsidR="009943C3" w:rsidRPr="00834405" w:rsidRDefault="009943C3">
      <w:pPr>
        <w:rPr>
          <w:rFonts w:cstheme="minorHAnsi"/>
          <w:sz w:val="24"/>
          <w:szCs w:val="24"/>
        </w:rPr>
      </w:pPr>
    </w:p>
    <w:sectPr w:rsidR="009943C3" w:rsidRPr="0083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44AB"/>
    <w:multiLevelType w:val="multilevel"/>
    <w:tmpl w:val="0CB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EE150B"/>
    <w:multiLevelType w:val="multilevel"/>
    <w:tmpl w:val="1BE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AA5076"/>
    <w:multiLevelType w:val="multilevel"/>
    <w:tmpl w:val="F0EA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22"/>
    <w:rsid w:val="00314719"/>
    <w:rsid w:val="00332541"/>
    <w:rsid w:val="00560D22"/>
    <w:rsid w:val="006B4CB9"/>
    <w:rsid w:val="00834405"/>
    <w:rsid w:val="00954E74"/>
    <w:rsid w:val="009943C3"/>
    <w:rsid w:val="00A8361A"/>
    <w:rsid w:val="00BE49DE"/>
    <w:rsid w:val="00CB7DBB"/>
    <w:rsid w:val="00D45935"/>
    <w:rsid w:val="00DD221E"/>
    <w:rsid w:val="00EA184C"/>
    <w:rsid w:val="00FD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F49B"/>
  <w15:chartTrackingRefBased/>
  <w15:docId w15:val="{F9B66706-0C2C-4165-AEE1-2C5B4E41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60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_msolistparagraph"/>
    <w:basedOn w:val="Normal"/>
    <w:rsid w:val="00560D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54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Mairead</dc:creator>
  <cp:keywords/>
  <dc:description/>
  <cp:lastModifiedBy>Mag Morelli</cp:lastModifiedBy>
  <cp:revision>2</cp:revision>
  <dcterms:created xsi:type="dcterms:W3CDTF">2020-05-12T17:00:00Z</dcterms:created>
  <dcterms:modified xsi:type="dcterms:W3CDTF">2020-05-12T17:00:00Z</dcterms:modified>
</cp:coreProperties>
</file>