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45261" w14:textId="77777777" w:rsidR="00655B33" w:rsidRPr="007F07E5" w:rsidRDefault="00655B33" w:rsidP="00062D90">
      <w:pPr>
        <w:rPr>
          <w:rFonts w:cstheme="minorHAnsi"/>
          <w:sz w:val="24"/>
          <w:szCs w:val="24"/>
        </w:rPr>
      </w:pPr>
    </w:p>
    <w:p w14:paraId="072CECF6" w14:textId="7EFDC599" w:rsidR="007B6309" w:rsidRPr="007F07E5" w:rsidRDefault="00655B33" w:rsidP="00062D90">
      <w:pPr>
        <w:rPr>
          <w:rFonts w:cstheme="minorHAnsi"/>
          <w:sz w:val="24"/>
          <w:szCs w:val="24"/>
        </w:rPr>
      </w:pPr>
      <w:r w:rsidRPr="007F07E5">
        <w:rPr>
          <w:rFonts w:cstheme="minorHAnsi"/>
          <w:sz w:val="24"/>
          <w:szCs w:val="24"/>
        </w:rPr>
        <w:t>7</w:t>
      </w:r>
      <w:r w:rsidR="00034B1D" w:rsidRPr="007F07E5">
        <w:rPr>
          <w:rFonts w:cstheme="minorHAnsi"/>
          <w:sz w:val="24"/>
          <w:szCs w:val="24"/>
        </w:rPr>
        <w:t>/</w:t>
      </w:r>
      <w:r w:rsidR="00CE03EE" w:rsidRPr="007F07E5">
        <w:rPr>
          <w:rFonts w:cstheme="minorHAnsi"/>
          <w:sz w:val="24"/>
          <w:szCs w:val="24"/>
        </w:rPr>
        <w:t>1</w:t>
      </w:r>
      <w:r w:rsidR="00034B1D" w:rsidRPr="007F07E5">
        <w:rPr>
          <w:rFonts w:cstheme="minorHAnsi"/>
          <w:sz w:val="24"/>
          <w:szCs w:val="24"/>
        </w:rPr>
        <w:t>/2020</w:t>
      </w:r>
    </w:p>
    <w:p w14:paraId="689281C8" w14:textId="77777777" w:rsidR="007F07E5" w:rsidRPr="007F07E5" w:rsidRDefault="007F07E5" w:rsidP="00062D90">
      <w:pPr>
        <w:rPr>
          <w:rFonts w:cstheme="minorHAnsi"/>
          <w:sz w:val="24"/>
          <w:szCs w:val="24"/>
        </w:rPr>
      </w:pPr>
    </w:p>
    <w:p w14:paraId="1018C5CB" w14:textId="3A03C13E" w:rsidR="00F57073" w:rsidRPr="007F07E5" w:rsidRDefault="001F7982" w:rsidP="00062D90">
      <w:pPr>
        <w:rPr>
          <w:rFonts w:cstheme="minorHAnsi"/>
          <w:sz w:val="24"/>
          <w:szCs w:val="24"/>
        </w:rPr>
      </w:pPr>
      <w:r w:rsidRPr="007F07E5">
        <w:rPr>
          <w:rFonts w:cstheme="minorHAnsi"/>
          <w:sz w:val="24"/>
          <w:szCs w:val="24"/>
        </w:rPr>
        <w:t xml:space="preserve">Dear </w:t>
      </w:r>
      <w:r w:rsidR="007C24F9">
        <w:rPr>
          <w:rFonts w:cstheme="minorHAnsi"/>
          <w:sz w:val="24"/>
          <w:szCs w:val="24"/>
        </w:rPr>
        <w:t>Nursing Home Administrator</w:t>
      </w:r>
      <w:r w:rsidR="00EA3703" w:rsidRPr="007F07E5">
        <w:rPr>
          <w:rFonts w:cstheme="minorHAnsi"/>
          <w:sz w:val="24"/>
          <w:szCs w:val="24"/>
        </w:rPr>
        <w:t>,</w:t>
      </w:r>
    </w:p>
    <w:p w14:paraId="586EE930" w14:textId="77777777" w:rsidR="007F07E5" w:rsidRPr="007F07E5" w:rsidRDefault="007F07E5" w:rsidP="00062D90">
      <w:pPr>
        <w:rPr>
          <w:rFonts w:cstheme="minorHAnsi"/>
          <w:sz w:val="24"/>
          <w:szCs w:val="24"/>
        </w:rPr>
      </w:pPr>
    </w:p>
    <w:p w14:paraId="3419E516" w14:textId="7866E1C4" w:rsidR="00D34290" w:rsidRPr="007F07E5" w:rsidRDefault="00655B33" w:rsidP="00655B33">
      <w:pPr>
        <w:rPr>
          <w:rFonts w:eastAsia="Times New Roman" w:cstheme="minorHAnsi"/>
          <w:color w:val="0A0A0A"/>
          <w:sz w:val="24"/>
          <w:szCs w:val="24"/>
        </w:rPr>
      </w:pPr>
      <w:r w:rsidRPr="007F07E5">
        <w:rPr>
          <w:rFonts w:eastAsia="Times New Roman" w:cstheme="minorHAnsi"/>
          <w:color w:val="0A0A0A"/>
          <w:sz w:val="24"/>
          <w:szCs w:val="24"/>
        </w:rPr>
        <w:t xml:space="preserve">We have been receiving an increased number of calls related to questions </w:t>
      </w:r>
      <w:r w:rsidR="00D34290" w:rsidRPr="007F07E5">
        <w:rPr>
          <w:rFonts w:eastAsia="Times New Roman" w:cstheme="minorHAnsi"/>
          <w:color w:val="0A0A0A"/>
          <w:sz w:val="24"/>
          <w:szCs w:val="24"/>
        </w:rPr>
        <w:t xml:space="preserve">about </w:t>
      </w:r>
      <w:bookmarkStart w:id="0" w:name="_GoBack"/>
      <w:bookmarkEnd w:id="0"/>
      <w:r w:rsidRPr="007F07E5">
        <w:rPr>
          <w:rFonts w:eastAsia="Times New Roman" w:cstheme="minorHAnsi"/>
          <w:color w:val="0A0A0A"/>
          <w:sz w:val="24"/>
          <w:szCs w:val="24"/>
        </w:rPr>
        <w:t>appropriate staffing levels in nursing homes</w:t>
      </w:r>
      <w:r w:rsidR="00D34290" w:rsidRPr="007F07E5">
        <w:rPr>
          <w:rFonts w:eastAsia="Times New Roman" w:cstheme="minorHAnsi"/>
          <w:color w:val="0A0A0A"/>
          <w:sz w:val="24"/>
          <w:szCs w:val="24"/>
        </w:rPr>
        <w:t>.</w:t>
      </w:r>
      <w:r w:rsidR="007C24F9">
        <w:rPr>
          <w:rFonts w:eastAsia="Times New Roman" w:cstheme="minorHAnsi"/>
          <w:color w:val="0A0A0A"/>
          <w:sz w:val="24"/>
          <w:szCs w:val="24"/>
        </w:rPr>
        <w:t xml:space="preserve"> My team members have also had difficulty when requesting daily staffing posting. This posting should always be available and accessible. With the inability to move around the nursing home, in order to meet the requirements this should be posted on each unit and the front door of the SNF.  I have included a letter that should be </w:t>
      </w:r>
      <w:r w:rsidR="00781731">
        <w:rPr>
          <w:rFonts w:eastAsia="Times New Roman" w:cstheme="minorHAnsi"/>
          <w:color w:val="0A0A0A"/>
          <w:sz w:val="24"/>
          <w:szCs w:val="24"/>
        </w:rPr>
        <w:t>treated</w:t>
      </w:r>
      <w:r w:rsidR="007C24F9">
        <w:rPr>
          <w:rFonts w:eastAsia="Times New Roman" w:cstheme="minorHAnsi"/>
          <w:color w:val="0A0A0A"/>
          <w:sz w:val="24"/>
          <w:szCs w:val="24"/>
        </w:rPr>
        <w:t xml:space="preserve"> as formal communication between my office and residents, family members and responsible parties. If requested this posting must be provided</w:t>
      </w:r>
      <w:r w:rsidR="00781731">
        <w:rPr>
          <w:rFonts w:eastAsia="Times New Roman" w:cstheme="minorHAnsi"/>
          <w:color w:val="0A0A0A"/>
          <w:sz w:val="24"/>
          <w:szCs w:val="24"/>
        </w:rPr>
        <w:t xml:space="preserve"> to them</w:t>
      </w:r>
      <w:r w:rsidR="007C24F9">
        <w:rPr>
          <w:rFonts w:eastAsia="Times New Roman" w:cstheme="minorHAnsi"/>
          <w:color w:val="0A0A0A"/>
          <w:sz w:val="24"/>
          <w:szCs w:val="24"/>
        </w:rPr>
        <w:t>.</w:t>
      </w:r>
    </w:p>
    <w:p w14:paraId="32C8E7BB" w14:textId="1E498F1C" w:rsidR="00655B33" w:rsidRPr="007F07E5" w:rsidRDefault="00655B33" w:rsidP="00655B33">
      <w:pPr>
        <w:rPr>
          <w:rFonts w:eastAsia="Times New Roman" w:cstheme="minorHAnsi"/>
          <w:b/>
          <w:bCs/>
          <w:color w:val="0A0A0A"/>
          <w:sz w:val="24"/>
          <w:szCs w:val="24"/>
        </w:rPr>
      </w:pPr>
      <w:r w:rsidRPr="007F07E5">
        <w:rPr>
          <w:rFonts w:eastAsia="Times New Roman" w:cstheme="minorHAnsi"/>
          <w:b/>
          <w:bCs/>
          <w:color w:val="0A0A0A"/>
          <w:sz w:val="24"/>
          <w:szCs w:val="24"/>
        </w:rPr>
        <w:t>Required Daily Notice of Staffing for Nursing Home Facilities</w:t>
      </w:r>
    </w:p>
    <w:p w14:paraId="606EAF7F" w14:textId="11660AD7" w:rsidR="00655B33" w:rsidRPr="007F07E5" w:rsidRDefault="00655B33" w:rsidP="00655B33">
      <w:pPr>
        <w:rPr>
          <w:rFonts w:eastAsia="Times New Roman" w:cstheme="minorHAnsi"/>
          <w:color w:val="0A0A0A"/>
          <w:sz w:val="24"/>
          <w:szCs w:val="24"/>
        </w:rPr>
      </w:pPr>
      <w:r w:rsidRPr="007F07E5">
        <w:rPr>
          <w:rFonts w:eastAsia="Times New Roman" w:cstheme="minorHAnsi"/>
          <w:color w:val="0A0A0A"/>
          <w:sz w:val="24"/>
          <w:szCs w:val="24"/>
        </w:rPr>
        <w:t xml:space="preserve">There are state and federal requirements for the daily posting of staffing information by nursing home facilities. Strictly adhering to these requirements is especially important during this time when outside visitation is severely restricted. </w:t>
      </w:r>
    </w:p>
    <w:p w14:paraId="114F8EAE" w14:textId="77777777" w:rsidR="00655B33" w:rsidRPr="007F07E5" w:rsidRDefault="00655B33" w:rsidP="00655B33">
      <w:pPr>
        <w:spacing w:after="0" w:line="240" w:lineRule="auto"/>
        <w:rPr>
          <w:rFonts w:eastAsia="Times New Roman" w:cstheme="minorHAnsi"/>
          <w:color w:val="0A0A0A"/>
          <w:sz w:val="24"/>
          <w:szCs w:val="24"/>
        </w:rPr>
      </w:pPr>
      <w:r w:rsidRPr="007F07E5">
        <w:rPr>
          <w:rFonts w:eastAsia="Times New Roman" w:cstheme="minorHAnsi"/>
          <w:color w:val="0A0A0A"/>
          <w:sz w:val="24"/>
          <w:szCs w:val="24"/>
        </w:rPr>
        <w:t>State and federal law require that each nursing home facility post the following information daily, at the beginning of each shift, in a conspicuous place and in a legible format that is readily accessible to and visible by residents, employees, and visitors, including but not limited to persons in a wheelchair:</w:t>
      </w:r>
    </w:p>
    <w:p w14:paraId="49F758DB" w14:textId="77777777" w:rsidR="00655B33" w:rsidRPr="007F07E5" w:rsidRDefault="00655B33" w:rsidP="00655B33">
      <w:pPr>
        <w:pStyle w:val="ListParagraph"/>
        <w:numPr>
          <w:ilvl w:val="0"/>
          <w:numId w:val="12"/>
        </w:numPr>
        <w:spacing w:after="0" w:line="240" w:lineRule="auto"/>
        <w:rPr>
          <w:rFonts w:eastAsia="Times New Roman" w:cstheme="minorHAnsi"/>
          <w:color w:val="0A0A0A"/>
          <w:sz w:val="24"/>
          <w:szCs w:val="24"/>
        </w:rPr>
      </w:pPr>
      <w:r w:rsidRPr="007F07E5">
        <w:rPr>
          <w:rFonts w:eastAsia="Times New Roman" w:cstheme="minorHAnsi"/>
          <w:color w:val="0A0A0A"/>
          <w:sz w:val="24"/>
          <w:szCs w:val="24"/>
        </w:rPr>
        <w:t>The name of the facility;</w:t>
      </w:r>
    </w:p>
    <w:p w14:paraId="6D0805ED" w14:textId="77777777" w:rsidR="00655B33" w:rsidRPr="007F07E5" w:rsidRDefault="00655B33" w:rsidP="00655B33">
      <w:pPr>
        <w:pStyle w:val="ListParagraph"/>
        <w:numPr>
          <w:ilvl w:val="0"/>
          <w:numId w:val="12"/>
        </w:numPr>
        <w:spacing w:after="0" w:line="240" w:lineRule="auto"/>
        <w:rPr>
          <w:rFonts w:eastAsia="Times New Roman" w:cstheme="minorHAnsi"/>
          <w:color w:val="0A0A0A"/>
          <w:sz w:val="24"/>
          <w:szCs w:val="24"/>
        </w:rPr>
      </w:pPr>
      <w:r w:rsidRPr="007F07E5">
        <w:rPr>
          <w:rFonts w:eastAsia="Times New Roman" w:cstheme="minorHAnsi"/>
          <w:color w:val="0A0A0A"/>
          <w:sz w:val="24"/>
          <w:szCs w:val="24"/>
        </w:rPr>
        <w:t>The date;</w:t>
      </w:r>
    </w:p>
    <w:p w14:paraId="584B811F" w14:textId="77777777" w:rsidR="00655B33" w:rsidRPr="007F07E5" w:rsidRDefault="00655B33" w:rsidP="00655B33">
      <w:pPr>
        <w:pStyle w:val="ListParagraph"/>
        <w:numPr>
          <w:ilvl w:val="0"/>
          <w:numId w:val="12"/>
        </w:numPr>
        <w:spacing w:after="0" w:line="240" w:lineRule="auto"/>
        <w:rPr>
          <w:rFonts w:eastAsia="Times New Roman" w:cstheme="minorHAnsi"/>
          <w:color w:val="0A0A0A"/>
          <w:sz w:val="24"/>
          <w:szCs w:val="24"/>
        </w:rPr>
      </w:pPr>
      <w:r w:rsidRPr="007F07E5">
        <w:rPr>
          <w:rFonts w:eastAsia="Times New Roman" w:cstheme="minorHAnsi"/>
          <w:color w:val="0A0A0A"/>
          <w:sz w:val="24"/>
          <w:szCs w:val="24"/>
        </w:rPr>
        <w:t xml:space="preserve">The total number of: (a) advance practice registered nurses, (b) registered nurses, (c) licensed practical nurses, and (d) nurse’s aides, who will be responsible for direct patient care during the shift;  </w:t>
      </w:r>
    </w:p>
    <w:p w14:paraId="751A317A" w14:textId="77777777" w:rsidR="00655B33" w:rsidRPr="007F07E5" w:rsidRDefault="00655B33" w:rsidP="00655B33">
      <w:pPr>
        <w:pStyle w:val="ListParagraph"/>
        <w:numPr>
          <w:ilvl w:val="0"/>
          <w:numId w:val="12"/>
        </w:numPr>
        <w:spacing w:after="0" w:line="240" w:lineRule="auto"/>
        <w:rPr>
          <w:rFonts w:eastAsia="Times New Roman" w:cstheme="minorHAnsi"/>
          <w:color w:val="0A0A0A"/>
          <w:sz w:val="24"/>
          <w:szCs w:val="24"/>
        </w:rPr>
      </w:pPr>
      <w:r w:rsidRPr="007F07E5">
        <w:rPr>
          <w:rFonts w:eastAsia="Times New Roman" w:cstheme="minorHAnsi"/>
          <w:color w:val="0A0A0A"/>
          <w:sz w:val="24"/>
          <w:szCs w:val="24"/>
        </w:rPr>
        <w:t>The total number of hours that each type of the foregoing nurses and nurse’s aides are scheduled to work during the shift; and</w:t>
      </w:r>
    </w:p>
    <w:p w14:paraId="40967388" w14:textId="4A8BED44" w:rsidR="00655B33" w:rsidRPr="007F07E5" w:rsidRDefault="00655B33" w:rsidP="00655B33">
      <w:pPr>
        <w:pStyle w:val="ListParagraph"/>
        <w:numPr>
          <w:ilvl w:val="0"/>
          <w:numId w:val="12"/>
        </w:numPr>
        <w:spacing w:after="0" w:line="240" w:lineRule="auto"/>
        <w:rPr>
          <w:rFonts w:eastAsia="Times New Roman" w:cstheme="minorHAnsi"/>
          <w:color w:val="0A0A0A"/>
          <w:sz w:val="24"/>
          <w:szCs w:val="24"/>
        </w:rPr>
      </w:pPr>
      <w:r w:rsidRPr="007F07E5">
        <w:rPr>
          <w:rFonts w:eastAsia="Times New Roman" w:cstheme="minorHAnsi"/>
          <w:color w:val="0A0A0A"/>
          <w:sz w:val="24"/>
          <w:szCs w:val="24"/>
        </w:rPr>
        <w:t>The total number of residents.</w:t>
      </w:r>
    </w:p>
    <w:p w14:paraId="21E3868E" w14:textId="77777777" w:rsidR="00655B33" w:rsidRPr="007F07E5" w:rsidRDefault="00655B33" w:rsidP="00655B33">
      <w:pPr>
        <w:spacing w:after="0" w:line="240" w:lineRule="auto"/>
        <w:rPr>
          <w:rFonts w:eastAsia="Times New Roman" w:cstheme="minorHAnsi"/>
          <w:color w:val="0A0A0A"/>
          <w:sz w:val="24"/>
          <w:szCs w:val="24"/>
        </w:rPr>
      </w:pPr>
    </w:p>
    <w:p w14:paraId="66DAECBD" w14:textId="709EA6F9" w:rsidR="00655B33" w:rsidRPr="007F07E5" w:rsidRDefault="00655B33" w:rsidP="00655B33">
      <w:pPr>
        <w:spacing w:after="0"/>
        <w:rPr>
          <w:rFonts w:eastAsia="Times New Roman" w:cstheme="minorHAnsi"/>
          <w:color w:val="0A0A0A"/>
          <w:sz w:val="24"/>
          <w:szCs w:val="24"/>
        </w:rPr>
      </w:pPr>
      <w:r w:rsidRPr="007F07E5">
        <w:rPr>
          <w:rFonts w:eastAsia="Times New Roman" w:cstheme="minorHAnsi"/>
          <w:color w:val="0A0A0A"/>
          <w:sz w:val="24"/>
          <w:szCs w:val="24"/>
        </w:rPr>
        <w:lastRenderedPageBreak/>
        <w:t>In addition, each nursing home facility must post daily, at the beginning of each shift, in an easily visible place and in a legible format that is readily accessible to and visible by residents, employees, and visitors, including but not limited to persons in a wheelchair:</w:t>
      </w:r>
    </w:p>
    <w:p w14:paraId="7F8FB104" w14:textId="77777777" w:rsidR="00655B33" w:rsidRPr="007F07E5" w:rsidRDefault="00655B33" w:rsidP="00655B33">
      <w:pPr>
        <w:pStyle w:val="ListParagraph"/>
        <w:numPr>
          <w:ilvl w:val="0"/>
          <w:numId w:val="13"/>
        </w:numPr>
        <w:spacing w:after="0"/>
        <w:rPr>
          <w:rFonts w:eastAsia="Times New Roman" w:cstheme="minorHAnsi"/>
          <w:color w:val="0A0A0A"/>
          <w:sz w:val="24"/>
          <w:szCs w:val="24"/>
        </w:rPr>
      </w:pPr>
      <w:r w:rsidRPr="007F07E5">
        <w:rPr>
          <w:rFonts w:eastAsia="Times New Roman" w:cstheme="minorHAnsi"/>
          <w:color w:val="0A0A0A"/>
          <w:sz w:val="24"/>
          <w:szCs w:val="24"/>
        </w:rPr>
        <w:t>The minimum number of nursing home facility staff per shift that is required by Connecticut state regulations to be responsible for providing direct patient care to residents of nursing home facilities; and</w:t>
      </w:r>
    </w:p>
    <w:p w14:paraId="0F821CB9" w14:textId="0B6D6A32" w:rsidR="00655B33" w:rsidRPr="007F07E5" w:rsidRDefault="00655B33" w:rsidP="00655B33">
      <w:pPr>
        <w:pStyle w:val="ListParagraph"/>
        <w:numPr>
          <w:ilvl w:val="0"/>
          <w:numId w:val="13"/>
        </w:numPr>
        <w:spacing w:after="0"/>
        <w:rPr>
          <w:rFonts w:eastAsia="Times New Roman" w:cstheme="minorHAnsi"/>
          <w:color w:val="0A0A0A"/>
          <w:sz w:val="24"/>
          <w:szCs w:val="24"/>
        </w:rPr>
      </w:pPr>
      <w:r w:rsidRPr="007F07E5">
        <w:rPr>
          <w:rFonts w:eastAsia="Times New Roman" w:cstheme="minorHAnsi"/>
          <w:color w:val="0A0A0A"/>
          <w:sz w:val="24"/>
          <w:szCs w:val="24"/>
        </w:rPr>
        <w:t xml:space="preserve">The telephone number or Internet website that a resident, employee, or visitor to the nursing home facility may use to report a suspected violation by the facility of a regulatory requirement concerning the staffing levels and direct patient care.  </w:t>
      </w:r>
    </w:p>
    <w:p w14:paraId="0D9494CA" w14:textId="77777777" w:rsidR="00655B33" w:rsidRPr="007F07E5" w:rsidRDefault="00655B33" w:rsidP="00655B33">
      <w:pPr>
        <w:spacing w:after="0"/>
        <w:rPr>
          <w:rFonts w:eastAsia="Times New Roman" w:cstheme="minorHAnsi"/>
          <w:color w:val="0A0A0A"/>
          <w:sz w:val="24"/>
          <w:szCs w:val="24"/>
        </w:rPr>
      </w:pPr>
    </w:p>
    <w:p w14:paraId="237D1EF7" w14:textId="4686D0C7" w:rsidR="00655B33" w:rsidRPr="007F07E5" w:rsidRDefault="00655B33" w:rsidP="00655B33">
      <w:pPr>
        <w:rPr>
          <w:rFonts w:eastAsia="Times New Roman" w:cstheme="minorHAnsi"/>
          <w:color w:val="0A0A0A"/>
          <w:sz w:val="24"/>
          <w:szCs w:val="24"/>
        </w:rPr>
      </w:pPr>
      <w:r w:rsidRPr="007F07E5">
        <w:rPr>
          <w:rFonts w:eastAsia="Times New Roman" w:cstheme="minorHAnsi"/>
          <w:color w:val="0A0A0A"/>
          <w:sz w:val="24"/>
          <w:szCs w:val="24"/>
        </w:rPr>
        <w:t>Importantly, each nursing home facility must, upon oral or written request, make available to the public for review the daily information that must be posted in accordance with these state and federal requirements. The daily required posting must be retained by each nursing home facility for not less than 18 months from the posting date.</w:t>
      </w:r>
    </w:p>
    <w:p w14:paraId="1219A47A" w14:textId="77777777" w:rsidR="00655B33" w:rsidRPr="007F07E5" w:rsidRDefault="00655B33" w:rsidP="00655B33">
      <w:pPr>
        <w:rPr>
          <w:rFonts w:eastAsia="Times New Roman" w:cstheme="minorHAnsi"/>
          <w:color w:val="0A0A0A"/>
          <w:sz w:val="24"/>
          <w:szCs w:val="24"/>
        </w:rPr>
      </w:pPr>
      <w:r w:rsidRPr="007F07E5">
        <w:rPr>
          <w:rFonts w:eastAsia="Times New Roman" w:cstheme="minorHAnsi"/>
          <w:color w:val="0A0A0A"/>
          <w:sz w:val="24"/>
          <w:szCs w:val="24"/>
        </w:rPr>
        <w:t>Sources: CT Public Act 19-89; 42 C.F.R. § 483.35(g).</w:t>
      </w:r>
    </w:p>
    <w:p w14:paraId="0A4A744D" w14:textId="473BDF5E" w:rsidR="00605D73" w:rsidRPr="007F07E5" w:rsidRDefault="00DC56ED" w:rsidP="005400CE">
      <w:pPr>
        <w:spacing w:after="0"/>
        <w:rPr>
          <w:rFonts w:cstheme="minorHAnsi"/>
          <w:sz w:val="24"/>
          <w:szCs w:val="24"/>
        </w:rPr>
      </w:pPr>
      <w:r w:rsidRPr="007F07E5">
        <w:rPr>
          <w:rFonts w:cstheme="minorHAnsi"/>
          <w:noProof/>
          <w:sz w:val="24"/>
          <w:szCs w:val="24"/>
        </w:rPr>
        <w:drawing>
          <wp:anchor distT="0" distB="0" distL="114300" distR="114300" simplePos="0" relativeHeight="251662848" behindDoc="1" locked="0" layoutInCell="1" allowOverlap="1" wp14:anchorId="4CD1D440" wp14:editId="55790B70">
            <wp:simplePos x="0" y="0"/>
            <wp:positionH relativeFrom="column">
              <wp:posOffset>-31750</wp:posOffset>
            </wp:positionH>
            <wp:positionV relativeFrom="paragraph">
              <wp:posOffset>185420</wp:posOffset>
            </wp:positionV>
            <wp:extent cx="1544320" cy="273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4320" cy="273050"/>
                    </a:xfrm>
                    <a:prstGeom prst="rect">
                      <a:avLst/>
                    </a:prstGeom>
                  </pic:spPr>
                </pic:pic>
              </a:graphicData>
            </a:graphic>
            <wp14:sizeRelH relativeFrom="margin">
              <wp14:pctWidth>0</wp14:pctWidth>
            </wp14:sizeRelH>
            <wp14:sizeRelV relativeFrom="margin">
              <wp14:pctHeight>0</wp14:pctHeight>
            </wp14:sizeRelV>
          </wp:anchor>
        </w:drawing>
      </w:r>
      <w:r w:rsidR="001F7982" w:rsidRPr="007F07E5">
        <w:rPr>
          <w:rFonts w:cstheme="minorHAnsi"/>
          <w:sz w:val="24"/>
          <w:szCs w:val="24"/>
        </w:rPr>
        <w:t>Sincerely,</w:t>
      </w:r>
    </w:p>
    <w:p w14:paraId="05758A42" w14:textId="126BA8EA" w:rsidR="000C26F8" w:rsidRPr="007F07E5" w:rsidRDefault="000C26F8" w:rsidP="005400CE">
      <w:pPr>
        <w:spacing w:after="0"/>
        <w:rPr>
          <w:rFonts w:cstheme="minorHAnsi"/>
          <w:sz w:val="24"/>
          <w:szCs w:val="24"/>
        </w:rPr>
      </w:pPr>
    </w:p>
    <w:p w14:paraId="31C37574" w14:textId="327DA78D" w:rsidR="00A95F32" w:rsidRPr="007F07E5" w:rsidRDefault="001F7982" w:rsidP="005400CE">
      <w:pPr>
        <w:spacing w:after="0"/>
        <w:rPr>
          <w:rFonts w:cstheme="minorHAnsi"/>
          <w:sz w:val="24"/>
          <w:szCs w:val="24"/>
        </w:rPr>
      </w:pPr>
      <w:r w:rsidRPr="007F07E5">
        <w:rPr>
          <w:rFonts w:cstheme="minorHAnsi"/>
          <w:sz w:val="24"/>
          <w:szCs w:val="24"/>
        </w:rPr>
        <w:t xml:space="preserve">Mairead </w:t>
      </w:r>
      <w:r w:rsidR="00AF6CE7" w:rsidRPr="007F07E5">
        <w:rPr>
          <w:rFonts w:cstheme="minorHAnsi"/>
          <w:sz w:val="24"/>
          <w:szCs w:val="24"/>
        </w:rPr>
        <w:t>Painter</w:t>
      </w:r>
    </w:p>
    <w:p w14:paraId="162BA652" w14:textId="3D16E106" w:rsidR="001C4F1F" w:rsidRPr="007F07E5" w:rsidRDefault="00AF6CE7" w:rsidP="005400CE">
      <w:pPr>
        <w:spacing w:after="0"/>
        <w:rPr>
          <w:rFonts w:cstheme="minorHAnsi"/>
          <w:sz w:val="24"/>
          <w:szCs w:val="24"/>
        </w:rPr>
      </w:pPr>
      <w:r w:rsidRPr="007F07E5">
        <w:rPr>
          <w:rFonts w:cstheme="minorHAnsi"/>
          <w:sz w:val="24"/>
          <w:szCs w:val="24"/>
        </w:rPr>
        <w:t>State</w:t>
      </w:r>
      <w:r w:rsidR="001F7982" w:rsidRPr="007F07E5">
        <w:rPr>
          <w:rFonts w:cstheme="minorHAnsi"/>
          <w:sz w:val="24"/>
          <w:szCs w:val="24"/>
        </w:rPr>
        <w:t xml:space="preserve"> Long-Term Care Ombudsman</w:t>
      </w:r>
    </w:p>
    <w:sectPr w:rsidR="001C4F1F" w:rsidRPr="007F07E5" w:rsidSect="001C4F1F">
      <w:footerReference w:type="default" r:id="rId8"/>
      <w:headerReference w:type="first" r:id="rId9"/>
      <w:footerReference w:type="first" r:id="rId10"/>
      <w:pgSz w:w="12240" w:h="15840"/>
      <w:pgMar w:top="17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A6014" w14:textId="77777777" w:rsidR="00920BCA" w:rsidRDefault="00920BCA" w:rsidP="001C4F1F">
      <w:pPr>
        <w:spacing w:after="0" w:line="240" w:lineRule="auto"/>
      </w:pPr>
      <w:r>
        <w:separator/>
      </w:r>
    </w:p>
  </w:endnote>
  <w:endnote w:type="continuationSeparator" w:id="0">
    <w:p w14:paraId="56A3ACDD" w14:textId="77777777" w:rsidR="00920BCA" w:rsidRDefault="00920BCA" w:rsidP="001C4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F3CDC" w14:textId="77777777" w:rsidR="001C4F1F" w:rsidRPr="00DC56ED" w:rsidRDefault="001C4F1F" w:rsidP="001C4F1F">
    <w:pPr>
      <w:spacing w:after="0"/>
      <w:jc w:val="center"/>
      <w:rPr>
        <w:rFonts w:cstheme="minorHAnsi"/>
        <w:bCs/>
        <w:i/>
        <w:sz w:val="16"/>
        <w:szCs w:val="16"/>
      </w:rPr>
    </w:pPr>
    <w:r w:rsidRPr="00DC56ED">
      <w:rPr>
        <w:rFonts w:cstheme="minorHAnsi"/>
        <w:bCs/>
        <w:i/>
        <w:sz w:val="16"/>
        <w:szCs w:val="16"/>
      </w:rPr>
      <w:t xml:space="preserve">55 FARMINGTON AVENUE </w:t>
    </w:r>
    <w:r w:rsidRPr="00DC56ED">
      <w:rPr>
        <w:rFonts w:cstheme="minorHAnsi"/>
        <w:bCs/>
        <w:i/>
        <w:sz w:val="16"/>
        <w:szCs w:val="16"/>
      </w:rPr>
      <w:sym w:font="Symbol" w:char="F0B7"/>
    </w:r>
    <w:r w:rsidRPr="00DC56ED">
      <w:rPr>
        <w:rFonts w:cstheme="minorHAnsi"/>
        <w:bCs/>
        <w:i/>
        <w:sz w:val="16"/>
        <w:szCs w:val="16"/>
      </w:rPr>
      <w:t xml:space="preserve"> 12</w:t>
    </w:r>
    <w:r w:rsidRPr="00DC56ED">
      <w:rPr>
        <w:rFonts w:cstheme="minorHAnsi"/>
        <w:bCs/>
        <w:i/>
        <w:sz w:val="16"/>
        <w:szCs w:val="16"/>
        <w:vertAlign w:val="superscript"/>
      </w:rPr>
      <w:t>TH</w:t>
    </w:r>
    <w:r w:rsidRPr="00DC56ED">
      <w:rPr>
        <w:rFonts w:cstheme="minorHAnsi"/>
        <w:bCs/>
        <w:i/>
        <w:sz w:val="16"/>
        <w:szCs w:val="16"/>
      </w:rPr>
      <w:t xml:space="preserve"> FLOOR, HARTFORD, CT 06105-3725</w:t>
    </w:r>
  </w:p>
  <w:p w14:paraId="58EE996A" w14:textId="77777777" w:rsidR="001C4F1F" w:rsidRDefault="001C4F1F" w:rsidP="001C4F1F">
    <w:pPr>
      <w:pStyle w:val="Footer"/>
      <w:tabs>
        <w:tab w:val="right" w:pos="9180"/>
      </w:tabs>
      <w:spacing w:line="276" w:lineRule="auto"/>
      <w:ind w:left="-540" w:right="-540"/>
      <w:jc w:val="center"/>
      <w:rPr>
        <w:i/>
        <w:sz w:val="16"/>
        <w:szCs w:val="16"/>
      </w:rPr>
    </w:pPr>
    <w:r>
      <w:rPr>
        <w:i/>
        <w:sz w:val="16"/>
        <w:szCs w:val="16"/>
      </w:rPr>
      <w:t xml:space="preserve">Phone: (860) 424-5055 • </w:t>
    </w:r>
    <w:r w:rsidRPr="008172A8">
      <w:rPr>
        <w:i/>
        <w:sz w:val="16"/>
        <w:szCs w:val="16"/>
      </w:rPr>
      <w:t>Fax: (860) 424-4850</w:t>
    </w:r>
  </w:p>
  <w:p w14:paraId="54805B03" w14:textId="4490B822" w:rsidR="001C4F1F" w:rsidRPr="008172A8" w:rsidRDefault="001C4F1F" w:rsidP="001C4F1F">
    <w:pPr>
      <w:pStyle w:val="Footer"/>
      <w:tabs>
        <w:tab w:val="right" w:pos="9180"/>
      </w:tabs>
      <w:spacing w:line="276" w:lineRule="auto"/>
      <w:ind w:left="-540" w:right="-540"/>
      <w:jc w:val="center"/>
      <w:rPr>
        <w:i/>
        <w:sz w:val="16"/>
        <w:szCs w:val="16"/>
      </w:rPr>
    </w:pPr>
    <w:r>
      <w:rPr>
        <w:i/>
        <w:sz w:val="16"/>
        <w:szCs w:val="16"/>
      </w:rPr>
      <w:t xml:space="preserve">Web: </w:t>
    </w:r>
    <w:r w:rsidR="00F57073" w:rsidRPr="00F57073">
      <w:rPr>
        <w:i/>
        <w:sz w:val="16"/>
        <w:szCs w:val="16"/>
      </w:rPr>
      <w:t>https://portal.ct.gov/LTCOP</w:t>
    </w:r>
  </w:p>
  <w:p w14:paraId="5B306452" w14:textId="77777777" w:rsidR="001C4F1F" w:rsidRPr="008172A8" w:rsidRDefault="001C4F1F" w:rsidP="001C4F1F">
    <w:pPr>
      <w:pStyle w:val="Footer"/>
      <w:spacing w:line="276" w:lineRule="auto"/>
      <w:jc w:val="center"/>
      <w:rPr>
        <w:sz w:val="16"/>
        <w:szCs w:val="16"/>
      </w:rPr>
    </w:pPr>
    <w:r w:rsidRPr="008172A8">
      <w:rPr>
        <w:sz w:val="16"/>
        <w:szCs w:val="16"/>
      </w:rPr>
      <w:t>An Equal Opportunity / Affirmative Action Employer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A5755" w14:textId="77777777" w:rsidR="001C4F1F" w:rsidRPr="00DC56ED" w:rsidRDefault="00280582" w:rsidP="001C4F1F">
    <w:pPr>
      <w:spacing w:after="0"/>
      <w:jc w:val="center"/>
      <w:rPr>
        <w:rFonts w:cstheme="minorHAnsi"/>
        <w:bCs/>
        <w:iCs/>
        <w:sz w:val="24"/>
        <w:szCs w:val="24"/>
      </w:rPr>
    </w:pPr>
    <w:r w:rsidRPr="00DC56ED">
      <w:rPr>
        <w:rFonts w:cstheme="minorHAnsi"/>
        <w:bCs/>
        <w:iCs/>
        <w:sz w:val="24"/>
        <w:szCs w:val="24"/>
      </w:rPr>
      <w:t>55 Farmington Avenue</w:t>
    </w:r>
    <w:r w:rsidR="001C4F1F" w:rsidRPr="00DC56ED">
      <w:rPr>
        <w:rFonts w:cstheme="minorHAnsi"/>
        <w:bCs/>
        <w:iCs/>
        <w:sz w:val="24"/>
        <w:szCs w:val="24"/>
      </w:rPr>
      <w:t xml:space="preserve"> </w:t>
    </w:r>
    <w:r w:rsidR="001C4F1F" w:rsidRPr="00DC56ED">
      <w:rPr>
        <w:rFonts w:cstheme="minorHAnsi"/>
        <w:bCs/>
        <w:iCs/>
        <w:sz w:val="24"/>
        <w:szCs w:val="24"/>
      </w:rPr>
      <w:sym w:font="Symbol" w:char="F0B7"/>
    </w:r>
    <w:r w:rsidR="001C4F1F" w:rsidRPr="00DC56ED">
      <w:rPr>
        <w:rFonts w:cstheme="minorHAnsi"/>
        <w:bCs/>
        <w:iCs/>
        <w:sz w:val="24"/>
        <w:szCs w:val="24"/>
      </w:rPr>
      <w:t xml:space="preserve"> </w:t>
    </w:r>
    <w:r w:rsidRPr="00DC56ED">
      <w:rPr>
        <w:rFonts w:cstheme="minorHAnsi"/>
        <w:bCs/>
        <w:iCs/>
        <w:sz w:val="24"/>
        <w:szCs w:val="24"/>
      </w:rPr>
      <w:t>12</w:t>
    </w:r>
    <w:r w:rsidRPr="00DC56ED">
      <w:rPr>
        <w:rFonts w:cstheme="minorHAnsi"/>
        <w:bCs/>
        <w:iCs/>
        <w:sz w:val="24"/>
        <w:szCs w:val="24"/>
        <w:vertAlign w:val="superscript"/>
      </w:rPr>
      <w:t>TH</w:t>
    </w:r>
    <w:r w:rsidRPr="00DC56ED">
      <w:rPr>
        <w:rFonts w:cstheme="minorHAnsi"/>
        <w:bCs/>
        <w:iCs/>
        <w:sz w:val="24"/>
        <w:szCs w:val="24"/>
      </w:rPr>
      <w:t xml:space="preserve"> Floor, Hartford, CT 06105-3725 </w:t>
    </w:r>
  </w:p>
  <w:p w14:paraId="63251DDC" w14:textId="77777777" w:rsidR="00280582" w:rsidRPr="00E758AF" w:rsidRDefault="001C4F1F" w:rsidP="001C4F1F">
    <w:pPr>
      <w:pStyle w:val="Footer"/>
      <w:tabs>
        <w:tab w:val="right" w:pos="9180"/>
      </w:tabs>
      <w:spacing w:line="276" w:lineRule="auto"/>
      <w:ind w:left="-540" w:right="-540"/>
      <w:jc w:val="center"/>
      <w:rPr>
        <w:rFonts w:cstheme="minorHAnsi"/>
        <w:iCs/>
        <w:sz w:val="24"/>
        <w:szCs w:val="24"/>
      </w:rPr>
    </w:pPr>
    <w:r w:rsidRPr="00E758AF">
      <w:rPr>
        <w:rFonts w:cstheme="minorHAnsi"/>
        <w:iCs/>
        <w:sz w:val="24"/>
        <w:szCs w:val="24"/>
      </w:rPr>
      <w:t>Phone: (</w:t>
    </w:r>
    <w:r w:rsidR="00280582" w:rsidRPr="00E758AF">
      <w:rPr>
        <w:rFonts w:cstheme="minorHAnsi"/>
        <w:iCs/>
        <w:sz w:val="24"/>
        <w:szCs w:val="24"/>
      </w:rPr>
      <w:t>860) 424-5200   Toll Free: 1-866-388-1888</w:t>
    </w:r>
    <w:r w:rsidRPr="00E758AF">
      <w:rPr>
        <w:rFonts w:cstheme="minorHAnsi"/>
        <w:iCs/>
        <w:sz w:val="24"/>
        <w:szCs w:val="24"/>
      </w:rPr>
      <w:t xml:space="preserve"> •</w:t>
    </w:r>
    <w:r w:rsidR="00280582" w:rsidRPr="00E758AF">
      <w:rPr>
        <w:rFonts w:cstheme="minorHAnsi"/>
        <w:iCs/>
        <w:sz w:val="24"/>
        <w:szCs w:val="24"/>
      </w:rPr>
      <w:t>Right Fax</w:t>
    </w:r>
    <w:r w:rsidRPr="00E758AF">
      <w:rPr>
        <w:rFonts w:cstheme="minorHAnsi"/>
        <w:iCs/>
        <w:sz w:val="24"/>
        <w:szCs w:val="24"/>
      </w:rPr>
      <w:t>: (</w:t>
    </w:r>
    <w:r w:rsidR="00280582" w:rsidRPr="00E758AF">
      <w:rPr>
        <w:rFonts w:cstheme="minorHAnsi"/>
        <w:iCs/>
        <w:sz w:val="24"/>
        <w:szCs w:val="24"/>
      </w:rPr>
      <w:t xml:space="preserve">860) 772-1704   Email: </w:t>
    </w:r>
    <w:hyperlink r:id="rId1" w:history="1">
      <w:r w:rsidR="00280582" w:rsidRPr="00E758AF">
        <w:rPr>
          <w:rStyle w:val="Hyperlink"/>
          <w:rFonts w:cstheme="minorHAnsi"/>
          <w:iCs/>
          <w:sz w:val="24"/>
          <w:szCs w:val="24"/>
        </w:rPr>
        <w:t>LTCOP@ct.gov</w:t>
      </w:r>
    </w:hyperlink>
  </w:p>
  <w:p w14:paraId="21F773CA" w14:textId="77777777" w:rsidR="001C4F1F" w:rsidRPr="00E758AF" w:rsidRDefault="00280582" w:rsidP="00280582">
    <w:pPr>
      <w:pStyle w:val="Footer"/>
      <w:tabs>
        <w:tab w:val="right" w:pos="9180"/>
      </w:tabs>
      <w:spacing w:line="276" w:lineRule="auto"/>
      <w:ind w:left="-540" w:right="-540"/>
      <w:jc w:val="center"/>
      <w:rPr>
        <w:rFonts w:cstheme="minorHAnsi"/>
        <w:iCs/>
        <w:sz w:val="24"/>
        <w:szCs w:val="24"/>
      </w:rPr>
    </w:pPr>
    <w:r w:rsidRPr="00E758AF">
      <w:rPr>
        <w:rFonts w:cstheme="minorHAnsi"/>
        <w:iCs/>
        <w:sz w:val="24"/>
        <w:szCs w:val="24"/>
      </w:rPr>
      <w:t xml:space="preserve"> </w:t>
    </w:r>
  </w:p>
  <w:p w14:paraId="2D21D151" w14:textId="428C8984" w:rsidR="001C4F1F" w:rsidRPr="00E758AF" w:rsidRDefault="001C4F1F" w:rsidP="001C4F1F">
    <w:pPr>
      <w:pStyle w:val="Footer"/>
      <w:tabs>
        <w:tab w:val="right" w:pos="9180"/>
      </w:tabs>
      <w:spacing w:line="276" w:lineRule="auto"/>
      <w:ind w:left="-540" w:right="-540"/>
      <w:jc w:val="center"/>
      <w:rPr>
        <w:rFonts w:cstheme="minorHAnsi"/>
        <w:iCs/>
        <w:sz w:val="24"/>
        <w:szCs w:val="24"/>
      </w:rPr>
    </w:pPr>
    <w:r w:rsidRPr="00E758AF">
      <w:rPr>
        <w:rFonts w:cstheme="minorHAnsi"/>
        <w:iCs/>
        <w:sz w:val="24"/>
        <w:szCs w:val="24"/>
      </w:rPr>
      <w:t xml:space="preserve">Web: </w:t>
    </w:r>
    <w:bookmarkStart w:id="1" w:name="_Hlk35456383"/>
    <w:r w:rsidR="00F57073" w:rsidRPr="00E758AF">
      <w:rPr>
        <w:rFonts w:cstheme="minorHAnsi"/>
        <w:iCs/>
        <w:sz w:val="24"/>
        <w:szCs w:val="24"/>
      </w:rPr>
      <w:t>https://portal.ct.gov/LTCOP</w:t>
    </w:r>
    <w:bookmarkEnd w:id="1"/>
  </w:p>
  <w:p w14:paraId="0567EE77" w14:textId="77777777" w:rsidR="001C4F1F" w:rsidRPr="00E758AF" w:rsidRDefault="001C4F1F" w:rsidP="001C4F1F">
    <w:pPr>
      <w:pStyle w:val="Footer"/>
      <w:spacing w:line="276" w:lineRule="auto"/>
      <w:jc w:val="center"/>
      <w:rPr>
        <w:rFonts w:cstheme="minorHAnsi"/>
        <w:iCs/>
        <w:sz w:val="24"/>
        <w:szCs w:val="24"/>
      </w:rPr>
    </w:pPr>
    <w:r w:rsidRPr="00E758AF">
      <w:rPr>
        <w:rFonts w:cstheme="minorHAnsi"/>
        <w:iCs/>
        <w:sz w:val="24"/>
        <w:szCs w:val="24"/>
      </w:rPr>
      <w:t>An Equal Opportunity /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161BD" w14:textId="77777777" w:rsidR="00920BCA" w:rsidRDefault="00920BCA" w:rsidP="001C4F1F">
      <w:pPr>
        <w:spacing w:after="0" w:line="240" w:lineRule="auto"/>
      </w:pPr>
      <w:r>
        <w:separator/>
      </w:r>
    </w:p>
  </w:footnote>
  <w:footnote w:type="continuationSeparator" w:id="0">
    <w:p w14:paraId="4D779506" w14:textId="77777777" w:rsidR="00920BCA" w:rsidRDefault="00920BCA" w:rsidP="001C4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BC47F" w14:textId="77777777" w:rsidR="001C4F1F" w:rsidRDefault="00207826" w:rsidP="001C4F1F">
    <w:pPr>
      <w:spacing w:after="0"/>
      <w:ind w:left="270" w:right="-360"/>
      <w:jc w:val="center"/>
    </w:pPr>
    <w:r>
      <w:rPr>
        <w:noProof/>
      </w:rPr>
      <w:drawing>
        <wp:anchor distT="0" distB="0" distL="114300" distR="114300" simplePos="0" relativeHeight="251663360" behindDoc="0" locked="0" layoutInCell="1" allowOverlap="1" wp14:anchorId="54D00C32" wp14:editId="4C70C097">
          <wp:simplePos x="0" y="0"/>
          <wp:positionH relativeFrom="column">
            <wp:posOffset>154940</wp:posOffset>
          </wp:positionH>
          <wp:positionV relativeFrom="paragraph">
            <wp:posOffset>-364490</wp:posOffset>
          </wp:positionV>
          <wp:extent cx="1280160" cy="8534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logo912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0160" cy="853440"/>
                  </a:xfrm>
                  <a:prstGeom prst="rect">
                    <a:avLst/>
                  </a:prstGeom>
                </pic:spPr>
              </pic:pic>
            </a:graphicData>
          </a:graphic>
          <wp14:sizeRelH relativeFrom="page">
            <wp14:pctWidth>0</wp14:pctWidth>
          </wp14:sizeRelH>
          <wp14:sizeRelV relativeFrom="page">
            <wp14:pctHeight>0</wp14:pctHeight>
          </wp14:sizeRelV>
        </wp:anchor>
      </w:drawing>
    </w:r>
    <w:r w:rsidR="001C4F1F">
      <w:rPr>
        <w:noProof/>
      </w:rPr>
      <mc:AlternateContent>
        <mc:Choice Requires="wps">
          <w:drawing>
            <wp:anchor distT="0" distB="0" distL="114300" distR="114300" simplePos="0" relativeHeight="251662336" behindDoc="0" locked="0" layoutInCell="1" allowOverlap="1" wp14:anchorId="1C994650" wp14:editId="3F2B1C4A">
              <wp:simplePos x="0" y="0"/>
              <wp:positionH relativeFrom="column">
                <wp:posOffset>1615081</wp:posOffset>
              </wp:positionH>
              <wp:positionV relativeFrom="paragraph">
                <wp:posOffset>-330835</wp:posOffset>
              </wp:positionV>
              <wp:extent cx="4207565" cy="762000"/>
              <wp:effectExtent l="0" t="0" r="254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65" cy="762000"/>
                      </a:xfrm>
                      <a:prstGeom prst="rect">
                        <a:avLst/>
                      </a:prstGeom>
                      <a:solidFill>
                        <a:srgbClr val="FFFFFF"/>
                      </a:solidFill>
                      <a:ln w="9525">
                        <a:noFill/>
                        <a:miter lim="800000"/>
                        <a:headEnd/>
                        <a:tailEnd/>
                      </a:ln>
                    </wps:spPr>
                    <wps:txbx>
                      <w:txbxContent>
                        <w:p w14:paraId="40CB2576" w14:textId="77777777" w:rsidR="001C4F1F" w:rsidRPr="00D53D56" w:rsidRDefault="001C4F1F" w:rsidP="001C4F1F">
                          <w:pPr>
                            <w:spacing w:after="0"/>
                            <w:ind w:left="90" w:right="-360"/>
                            <w:jc w:val="center"/>
                            <w:rPr>
                              <w:rFonts w:ascii="Tahoma" w:eastAsia="Times New Roman" w:hAnsi="Tahoma" w:cs="Tahoma"/>
                              <w:sz w:val="24"/>
                              <w:szCs w:val="24"/>
                            </w:rPr>
                          </w:pPr>
                          <w:r>
                            <w:rPr>
                              <w:rFonts w:ascii="Tahoma" w:eastAsia="Times New Roman" w:hAnsi="Tahoma" w:cs="Tahoma"/>
                              <w:sz w:val="24"/>
                              <w:szCs w:val="24"/>
                            </w:rPr>
                            <w:t>S</w:t>
                          </w:r>
                          <w:r w:rsidRPr="00D53D56">
                            <w:rPr>
                              <w:rFonts w:ascii="Tahoma" w:eastAsia="Times New Roman" w:hAnsi="Tahoma" w:cs="Tahoma"/>
                              <w:sz w:val="24"/>
                              <w:szCs w:val="24"/>
                            </w:rPr>
                            <w:t>tate of Connecticut</w:t>
                          </w:r>
                        </w:p>
                        <w:p w14:paraId="4C69064B" w14:textId="77777777" w:rsidR="001C4F1F" w:rsidRPr="00D53D56" w:rsidRDefault="001C4F1F" w:rsidP="001C4F1F">
                          <w:pPr>
                            <w:spacing w:after="0"/>
                            <w:ind w:left="90" w:right="-360"/>
                            <w:jc w:val="center"/>
                            <w:rPr>
                              <w:rFonts w:ascii="Tahoma" w:eastAsia="Times New Roman" w:hAnsi="Tahoma" w:cs="Tahoma"/>
                              <w:sz w:val="28"/>
                              <w:szCs w:val="28"/>
                            </w:rPr>
                          </w:pPr>
                          <w:r>
                            <w:rPr>
                              <w:rFonts w:ascii="Tahoma" w:eastAsia="Times New Roman" w:hAnsi="Tahoma" w:cs="Tahoma"/>
                              <w:sz w:val="28"/>
                              <w:szCs w:val="28"/>
                            </w:rPr>
                            <w:t>Department of Aging and Disability Services</w:t>
                          </w:r>
                        </w:p>
                        <w:p w14:paraId="742350B2" w14:textId="77777777" w:rsidR="001C4F1F" w:rsidRDefault="00280582" w:rsidP="001C4F1F">
                          <w:pPr>
                            <w:spacing w:after="0"/>
                            <w:ind w:left="90" w:right="-360"/>
                            <w:jc w:val="center"/>
                          </w:pPr>
                          <w:r>
                            <w:rPr>
                              <w:rFonts w:ascii="Tahoma" w:eastAsia="Times New Roman" w:hAnsi="Tahoma" w:cs="Tahoma"/>
                            </w:rPr>
                            <w:t>Long-Term Care Ombudsman Program</w:t>
                          </w:r>
                        </w:p>
                        <w:p w14:paraId="09DBBA9F" w14:textId="77777777" w:rsidR="001C4F1F" w:rsidRDefault="001C4F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994650" id="_x0000_t202" coordsize="21600,21600" o:spt="202" path="m,l,21600r21600,l21600,xe">
              <v:stroke joinstyle="miter"/>
              <v:path gradientshapeok="t" o:connecttype="rect"/>
            </v:shapetype>
            <v:shape id="Text Box 2" o:spid="_x0000_s1026" type="#_x0000_t202" style="position:absolute;left:0;text-align:left;margin-left:127.15pt;margin-top:-26.05pt;width:331.3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" stroked="f">
              <v:textbox>
                <w:txbxContent>
                  <w:p w14:paraId="40CB2576" w14:textId="77777777" w:rsidR="001C4F1F" w:rsidRPr="00D53D56" w:rsidRDefault="001C4F1F" w:rsidP="001C4F1F">
                    <w:pPr>
                      <w:spacing w:after="0"/>
                      <w:ind w:left="90" w:right="-360"/>
                      <w:jc w:val="center"/>
                      <w:rPr>
                        <w:rFonts w:ascii="Tahoma" w:eastAsia="Times New Roman" w:hAnsi="Tahoma" w:cs="Tahoma"/>
                        <w:sz w:val="24"/>
                        <w:szCs w:val="24"/>
                      </w:rPr>
                    </w:pPr>
                    <w:r>
                      <w:rPr>
                        <w:rFonts w:ascii="Tahoma" w:eastAsia="Times New Roman" w:hAnsi="Tahoma" w:cs="Tahoma"/>
                        <w:sz w:val="24"/>
                        <w:szCs w:val="24"/>
                      </w:rPr>
                      <w:t>S</w:t>
                    </w:r>
                    <w:r w:rsidRPr="00D53D56">
                      <w:rPr>
                        <w:rFonts w:ascii="Tahoma" w:eastAsia="Times New Roman" w:hAnsi="Tahoma" w:cs="Tahoma"/>
                        <w:sz w:val="24"/>
                        <w:szCs w:val="24"/>
                      </w:rPr>
                      <w:t>tate of Connecticut</w:t>
                    </w:r>
                  </w:p>
                  <w:p w14:paraId="4C69064B" w14:textId="77777777" w:rsidR="001C4F1F" w:rsidRPr="00D53D56" w:rsidRDefault="001C4F1F" w:rsidP="001C4F1F">
                    <w:pPr>
                      <w:spacing w:after="0"/>
                      <w:ind w:left="90" w:right="-360"/>
                      <w:jc w:val="center"/>
                      <w:rPr>
                        <w:rFonts w:ascii="Tahoma" w:eastAsia="Times New Roman" w:hAnsi="Tahoma" w:cs="Tahoma"/>
                        <w:sz w:val="28"/>
                        <w:szCs w:val="28"/>
                      </w:rPr>
                    </w:pPr>
                    <w:r>
                      <w:rPr>
                        <w:rFonts w:ascii="Tahoma" w:eastAsia="Times New Roman" w:hAnsi="Tahoma" w:cs="Tahoma"/>
                        <w:sz w:val="28"/>
                        <w:szCs w:val="28"/>
                      </w:rPr>
                      <w:t>Department of Aging and Disability Services</w:t>
                    </w:r>
                  </w:p>
                  <w:p w14:paraId="742350B2" w14:textId="77777777" w:rsidR="001C4F1F" w:rsidRDefault="00280582" w:rsidP="001C4F1F">
                    <w:pPr>
                      <w:spacing w:after="0"/>
                      <w:ind w:left="90" w:right="-360"/>
                      <w:jc w:val="center"/>
                    </w:pPr>
                    <w:r>
                      <w:rPr>
                        <w:rFonts w:ascii="Tahoma" w:eastAsia="Times New Roman" w:hAnsi="Tahoma" w:cs="Tahoma"/>
                      </w:rPr>
                      <w:t>Long-Term Care Ombudsman Program</w:t>
                    </w:r>
                  </w:p>
                  <w:p w14:paraId="09DBBA9F" w14:textId="77777777" w:rsidR="001C4F1F" w:rsidRDefault="001C4F1F"/>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5D98"/>
    <w:multiLevelType w:val="multilevel"/>
    <w:tmpl w:val="DB04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00F32"/>
    <w:multiLevelType w:val="multilevel"/>
    <w:tmpl w:val="38D4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D5035"/>
    <w:multiLevelType w:val="multilevel"/>
    <w:tmpl w:val="8BA234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774EB4"/>
    <w:multiLevelType w:val="hybridMultilevel"/>
    <w:tmpl w:val="0CEA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933B8"/>
    <w:multiLevelType w:val="multilevel"/>
    <w:tmpl w:val="9B605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D659A"/>
    <w:multiLevelType w:val="hybridMultilevel"/>
    <w:tmpl w:val="4438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CC453B"/>
    <w:multiLevelType w:val="hybridMultilevel"/>
    <w:tmpl w:val="36B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A72CA"/>
    <w:multiLevelType w:val="multilevel"/>
    <w:tmpl w:val="22BA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72784F"/>
    <w:multiLevelType w:val="multilevel"/>
    <w:tmpl w:val="8944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9435C9"/>
    <w:multiLevelType w:val="multilevel"/>
    <w:tmpl w:val="2D94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942303"/>
    <w:multiLevelType w:val="multilevel"/>
    <w:tmpl w:val="CDF4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EE45D5"/>
    <w:multiLevelType w:val="multilevel"/>
    <w:tmpl w:val="8E8C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985B06"/>
    <w:multiLevelType w:val="multilevel"/>
    <w:tmpl w:val="80FC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7"/>
  </w:num>
  <w:num w:numId="4">
    <w:abstractNumId w:val="11"/>
  </w:num>
  <w:num w:numId="5">
    <w:abstractNumId w:val="12"/>
  </w:num>
  <w:num w:numId="6">
    <w:abstractNumId w:val="0"/>
  </w:num>
  <w:num w:numId="7">
    <w:abstractNumId w:val="8"/>
  </w:num>
  <w:num w:numId="8">
    <w:abstractNumId w:val="9"/>
  </w:num>
  <w:num w:numId="9">
    <w:abstractNumId w:val="4"/>
  </w:num>
  <w:num w:numId="10">
    <w:abstractNumId w:val="1"/>
  </w:num>
  <w:num w:numId="11">
    <w:abstractNumId w:val="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F1F"/>
    <w:rsid w:val="000065BC"/>
    <w:rsid w:val="00007B1D"/>
    <w:rsid w:val="00012C48"/>
    <w:rsid w:val="0001688A"/>
    <w:rsid w:val="00034B1D"/>
    <w:rsid w:val="000469BE"/>
    <w:rsid w:val="0005760B"/>
    <w:rsid w:val="00062D90"/>
    <w:rsid w:val="00074474"/>
    <w:rsid w:val="000776A3"/>
    <w:rsid w:val="00090ACC"/>
    <w:rsid w:val="000A696C"/>
    <w:rsid w:val="000B1584"/>
    <w:rsid w:val="000B2C0B"/>
    <w:rsid w:val="000C1750"/>
    <w:rsid w:val="000C26F8"/>
    <w:rsid w:val="000E21DF"/>
    <w:rsid w:val="000E3078"/>
    <w:rsid w:val="000E4DD7"/>
    <w:rsid w:val="000F7D26"/>
    <w:rsid w:val="001001FE"/>
    <w:rsid w:val="00122ADA"/>
    <w:rsid w:val="00123B50"/>
    <w:rsid w:val="0012502C"/>
    <w:rsid w:val="00131A93"/>
    <w:rsid w:val="001374E2"/>
    <w:rsid w:val="0014600A"/>
    <w:rsid w:val="00150537"/>
    <w:rsid w:val="0016738A"/>
    <w:rsid w:val="00184558"/>
    <w:rsid w:val="0018624C"/>
    <w:rsid w:val="00195B0F"/>
    <w:rsid w:val="00195C4A"/>
    <w:rsid w:val="001A55EC"/>
    <w:rsid w:val="001C4F1F"/>
    <w:rsid w:val="001C5C97"/>
    <w:rsid w:val="001E1106"/>
    <w:rsid w:val="001E6D8B"/>
    <w:rsid w:val="001F7982"/>
    <w:rsid w:val="00200C09"/>
    <w:rsid w:val="00206E0B"/>
    <w:rsid w:val="00207826"/>
    <w:rsid w:val="00223F5D"/>
    <w:rsid w:val="002336AF"/>
    <w:rsid w:val="00237BD5"/>
    <w:rsid w:val="00243519"/>
    <w:rsid w:val="00246543"/>
    <w:rsid w:val="00271628"/>
    <w:rsid w:val="00280582"/>
    <w:rsid w:val="002A73BC"/>
    <w:rsid w:val="002B26A9"/>
    <w:rsid w:val="002B6B2F"/>
    <w:rsid w:val="002D3B62"/>
    <w:rsid w:val="002D691C"/>
    <w:rsid w:val="00322D44"/>
    <w:rsid w:val="003471E7"/>
    <w:rsid w:val="0036117B"/>
    <w:rsid w:val="00380DE3"/>
    <w:rsid w:val="00381DE2"/>
    <w:rsid w:val="003C6705"/>
    <w:rsid w:val="003D550E"/>
    <w:rsid w:val="00412ADF"/>
    <w:rsid w:val="00443EFE"/>
    <w:rsid w:val="00450011"/>
    <w:rsid w:val="00452DC1"/>
    <w:rsid w:val="00491DFD"/>
    <w:rsid w:val="004947A6"/>
    <w:rsid w:val="004A40F9"/>
    <w:rsid w:val="004A41B6"/>
    <w:rsid w:val="004D0D8B"/>
    <w:rsid w:val="00515CC6"/>
    <w:rsid w:val="00525846"/>
    <w:rsid w:val="00534BA2"/>
    <w:rsid w:val="005400CE"/>
    <w:rsid w:val="005A1C2D"/>
    <w:rsid w:val="005A2213"/>
    <w:rsid w:val="005A3B25"/>
    <w:rsid w:val="005A43EF"/>
    <w:rsid w:val="005A55F0"/>
    <w:rsid w:val="005E44C0"/>
    <w:rsid w:val="00601666"/>
    <w:rsid w:val="0060255D"/>
    <w:rsid w:val="00605D73"/>
    <w:rsid w:val="00613A1A"/>
    <w:rsid w:val="00625D23"/>
    <w:rsid w:val="006302E1"/>
    <w:rsid w:val="00632DF9"/>
    <w:rsid w:val="00634304"/>
    <w:rsid w:val="0063535B"/>
    <w:rsid w:val="00655B33"/>
    <w:rsid w:val="006805FC"/>
    <w:rsid w:val="006B4153"/>
    <w:rsid w:val="006D2E05"/>
    <w:rsid w:val="006E08E3"/>
    <w:rsid w:val="006F25B6"/>
    <w:rsid w:val="0070334C"/>
    <w:rsid w:val="0071030A"/>
    <w:rsid w:val="00724644"/>
    <w:rsid w:val="00725AF4"/>
    <w:rsid w:val="007369C7"/>
    <w:rsid w:val="007628EA"/>
    <w:rsid w:val="00780391"/>
    <w:rsid w:val="00781731"/>
    <w:rsid w:val="007A3682"/>
    <w:rsid w:val="007B02C1"/>
    <w:rsid w:val="007B6309"/>
    <w:rsid w:val="007B7EF3"/>
    <w:rsid w:val="007C24F9"/>
    <w:rsid w:val="007C28AE"/>
    <w:rsid w:val="007C387C"/>
    <w:rsid w:val="007C46A3"/>
    <w:rsid w:val="007E03CA"/>
    <w:rsid w:val="007E1D66"/>
    <w:rsid w:val="007E2473"/>
    <w:rsid w:val="007F07E5"/>
    <w:rsid w:val="007F24D7"/>
    <w:rsid w:val="0080120E"/>
    <w:rsid w:val="00805D1D"/>
    <w:rsid w:val="008106AD"/>
    <w:rsid w:val="0081508A"/>
    <w:rsid w:val="00841487"/>
    <w:rsid w:val="00856235"/>
    <w:rsid w:val="00871A74"/>
    <w:rsid w:val="00882E93"/>
    <w:rsid w:val="00885503"/>
    <w:rsid w:val="00894DD6"/>
    <w:rsid w:val="008A0562"/>
    <w:rsid w:val="008A3FA9"/>
    <w:rsid w:val="008A4E80"/>
    <w:rsid w:val="008B35E6"/>
    <w:rsid w:val="008C1D59"/>
    <w:rsid w:val="008C2104"/>
    <w:rsid w:val="008C3C5D"/>
    <w:rsid w:val="008D602F"/>
    <w:rsid w:val="008D7820"/>
    <w:rsid w:val="00907863"/>
    <w:rsid w:val="00914CAE"/>
    <w:rsid w:val="00920BCA"/>
    <w:rsid w:val="00942D3A"/>
    <w:rsid w:val="00945F17"/>
    <w:rsid w:val="00946A9B"/>
    <w:rsid w:val="00947635"/>
    <w:rsid w:val="00947749"/>
    <w:rsid w:val="00950D7E"/>
    <w:rsid w:val="00957E59"/>
    <w:rsid w:val="00994CF7"/>
    <w:rsid w:val="009A3266"/>
    <w:rsid w:val="009A743E"/>
    <w:rsid w:val="009B2505"/>
    <w:rsid w:val="009B4064"/>
    <w:rsid w:val="009B4B04"/>
    <w:rsid w:val="009E7ADC"/>
    <w:rsid w:val="00A0483A"/>
    <w:rsid w:val="00A05BDE"/>
    <w:rsid w:val="00A548C4"/>
    <w:rsid w:val="00A95F32"/>
    <w:rsid w:val="00AB1D7D"/>
    <w:rsid w:val="00AE1ACC"/>
    <w:rsid w:val="00AE5E54"/>
    <w:rsid w:val="00AE6F23"/>
    <w:rsid w:val="00AF5D4F"/>
    <w:rsid w:val="00AF6CE7"/>
    <w:rsid w:val="00B16997"/>
    <w:rsid w:val="00B34435"/>
    <w:rsid w:val="00B3683E"/>
    <w:rsid w:val="00B44A6D"/>
    <w:rsid w:val="00B56B8A"/>
    <w:rsid w:val="00B63A24"/>
    <w:rsid w:val="00B76EEA"/>
    <w:rsid w:val="00BE0571"/>
    <w:rsid w:val="00C022BE"/>
    <w:rsid w:val="00C169F8"/>
    <w:rsid w:val="00C2726D"/>
    <w:rsid w:val="00C37F6C"/>
    <w:rsid w:val="00C7326E"/>
    <w:rsid w:val="00C74BB7"/>
    <w:rsid w:val="00C80893"/>
    <w:rsid w:val="00C909A4"/>
    <w:rsid w:val="00CB413E"/>
    <w:rsid w:val="00CB6DCD"/>
    <w:rsid w:val="00CC0810"/>
    <w:rsid w:val="00CC1451"/>
    <w:rsid w:val="00CE03EE"/>
    <w:rsid w:val="00CE3F30"/>
    <w:rsid w:val="00D1018D"/>
    <w:rsid w:val="00D1177C"/>
    <w:rsid w:val="00D34290"/>
    <w:rsid w:val="00D35E33"/>
    <w:rsid w:val="00D37B16"/>
    <w:rsid w:val="00D72799"/>
    <w:rsid w:val="00DA065B"/>
    <w:rsid w:val="00DB0750"/>
    <w:rsid w:val="00DB52F9"/>
    <w:rsid w:val="00DC4B40"/>
    <w:rsid w:val="00DC56ED"/>
    <w:rsid w:val="00DE24B0"/>
    <w:rsid w:val="00DE49E2"/>
    <w:rsid w:val="00E45FD8"/>
    <w:rsid w:val="00E558F2"/>
    <w:rsid w:val="00E72159"/>
    <w:rsid w:val="00E758AF"/>
    <w:rsid w:val="00EA3703"/>
    <w:rsid w:val="00ED3CF1"/>
    <w:rsid w:val="00ED571B"/>
    <w:rsid w:val="00F308EF"/>
    <w:rsid w:val="00F32D76"/>
    <w:rsid w:val="00F33A20"/>
    <w:rsid w:val="00F36618"/>
    <w:rsid w:val="00F41686"/>
    <w:rsid w:val="00F57073"/>
    <w:rsid w:val="00F76124"/>
    <w:rsid w:val="00F76D06"/>
    <w:rsid w:val="00F77F87"/>
    <w:rsid w:val="00F926A1"/>
    <w:rsid w:val="00F927CA"/>
    <w:rsid w:val="00F93F14"/>
    <w:rsid w:val="00F970FA"/>
    <w:rsid w:val="00FB4CA5"/>
    <w:rsid w:val="00FB665F"/>
    <w:rsid w:val="00FC7736"/>
    <w:rsid w:val="00FD390C"/>
    <w:rsid w:val="00FE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9E513"/>
  <w15:docId w15:val="{156CC55F-3E52-44AB-A71E-5DCB2B59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F1F"/>
  </w:style>
  <w:style w:type="paragraph" w:styleId="Footer">
    <w:name w:val="footer"/>
    <w:basedOn w:val="Normal"/>
    <w:link w:val="FooterChar"/>
    <w:unhideWhenUsed/>
    <w:rsid w:val="001C4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F1F"/>
  </w:style>
  <w:style w:type="character" w:styleId="Hyperlink">
    <w:name w:val="Hyperlink"/>
    <w:basedOn w:val="DefaultParagraphFont"/>
    <w:uiPriority w:val="99"/>
    <w:unhideWhenUsed/>
    <w:rsid w:val="00280582"/>
    <w:rPr>
      <w:color w:val="0000FF" w:themeColor="hyperlink"/>
      <w:u w:val="single"/>
    </w:rPr>
  </w:style>
  <w:style w:type="paragraph" w:styleId="ListParagraph">
    <w:name w:val="List Paragraph"/>
    <w:basedOn w:val="Normal"/>
    <w:uiPriority w:val="34"/>
    <w:qFormat/>
    <w:rsid w:val="001F7982"/>
    <w:pPr>
      <w:ind w:left="720"/>
      <w:contextualSpacing/>
    </w:pPr>
  </w:style>
  <w:style w:type="character" w:styleId="UnresolvedMention">
    <w:name w:val="Unresolved Mention"/>
    <w:basedOn w:val="DefaultParagraphFont"/>
    <w:uiPriority w:val="99"/>
    <w:semiHidden/>
    <w:unhideWhenUsed/>
    <w:rsid w:val="00914CAE"/>
    <w:rPr>
      <w:color w:val="605E5C"/>
      <w:shd w:val="clear" w:color="auto" w:fill="E1DFDD"/>
    </w:rPr>
  </w:style>
  <w:style w:type="character" w:styleId="FollowedHyperlink">
    <w:name w:val="FollowedHyperlink"/>
    <w:basedOn w:val="DefaultParagraphFont"/>
    <w:uiPriority w:val="99"/>
    <w:semiHidden/>
    <w:unhideWhenUsed/>
    <w:rsid w:val="00A548C4"/>
    <w:rPr>
      <w:color w:val="800080" w:themeColor="followedHyperlink"/>
      <w:u w:val="single"/>
    </w:rPr>
  </w:style>
  <w:style w:type="character" w:styleId="CommentReference">
    <w:name w:val="annotation reference"/>
    <w:basedOn w:val="DefaultParagraphFont"/>
    <w:uiPriority w:val="99"/>
    <w:semiHidden/>
    <w:unhideWhenUsed/>
    <w:rsid w:val="005A2213"/>
    <w:rPr>
      <w:sz w:val="16"/>
      <w:szCs w:val="16"/>
    </w:rPr>
  </w:style>
  <w:style w:type="paragraph" w:styleId="CommentText">
    <w:name w:val="annotation text"/>
    <w:basedOn w:val="Normal"/>
    <w:link w:val="CommentTextChar"/>
    <w:uiPriority w:val="99"/>
    <w:semiHidden/>
    <w:unhideWhenUsed/>
    <w:rsid w:val="005A2213"/>
    <w:pPr>
      <w:spacing w:line="240" w:lineRule="auto"/>
    </w:pPr>
    <w:rPr>
      <w:sz w:val="20"/>
      <w:szCs w:val="20"/>
    </w:rPr>
  </w:style>
  <w:style w:type="character" w:customStyle="1" w:styleId="CommentTextChar">
    <w:name w:val="Comment Text Char"/>
    <w:basedOn w:val="DefaultParagraphFont"/>
    <w:link w:val="CommentText"/>
    <w:uiPriority w:val="99"/>
    <w:semiHidden/>
    <w:rsid w:val="005A2213"/>
    <w:rPr>
      <w:sz w:val="20"/>
      <w:szCs w:val="20"/>
    </w:rPr>
  </w:style>
  <w:style w:type="paragraph" w:styleId="CommentSubject">
    <w:name w:val="annotation subject"/>
    <w:basedOn w:val="CommentText"/>
    <w:next w:val="CommentText"/>
    <w:link w:val="CommentSubjectChar"/>
    <w:uiPriority w:val="99"/>
    <w:semiHidden/>
    <w:unhideWhenUsed/>
    <w:rsid w:val="005A2213"/>
    <w:rPr>
      <w:b/>
      <w:bCs/>
    </w:rPr>
  </w:style>
  <w:style w:type="character" w:customStyle="1" w:styleId="CommentSubjectChar">
    <w:name w:val="Comment Subject Char"/>
    <w:basedOn w:val="CommentTextChar"/>
    <w:link w:val="CommentSubject"/>
    <w:uiPriority w:val="99"/>
    <w:semiHidden/>
    <w:rsid w:val="005A2213"/>
    <w:rPr>
      <w:b/>
      <w:bCs/>
      <w:sz w:val="20"/>
      <w:szCs w:val="20"/>
    </w:rPr>
  </w:style>
  <w:style w:type="paragraph" w:styleId="BalloonText">
    <w:name w:val="Balloon Text"/>
    <w:basedOn w:val="Normal"/>
    <w:link w:val="BalloonTextChar"/>
    <w:uiPriority w:val="99"/>
    <w:semiHidden/>
    <w:unhideWhenUsed/>
    <w:rsid w:val="005A2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3"/>
    <w:rPr>
      <w:rFonts w:ascii="Segoe UI" w:hAnsi="Segoe UI" w:cs="Segoe UI"/>
      <w:sz w:val="18"/>
      <w:szCs w:val="18"/>
    </w:rPr>
  </w:style>
  <w:style w:type="paragraph" w:styleId="Revision">
    <w:name w:val="Revision"/>
    <w:hidden/>
    <w:uiPriority w:val="99"/>
    <w:semiHidden/>
    <w:rsid w:val="00E758AF"/>
    <w:pPr>
      <w:spacing w:after="0" w:line="240" w:lineRule="auto"/>
    </w:pPr>
  </w:style>
  <w:style w:type="paragraph" w:styleId="NormalWeb">
    <w:name w:val="Normal (Web)"/>
    <w:basedOn w:val="Normal"/>
    <w:uiPriority w:val="99"/>
    <w:unhideWhenUsed/>
    <w:rsid w:val="005400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uiPriority w:val="99"/>
    <w:semiHidden/>
    <w:rsid w:val="000B2C0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861745">
      <w:bodyDiv w:val="1"/>
      <w:marLeft w:val="0"/>
      <w:marRight w:val="0"/>
      <w:marTop w:val="0"/>
      <w:marBottom w:val="0"/>
      <w:divBdr>
        <w:top w:val="none" w:sz="0" w:space="0" w:color="auto"/>
        <w:left w:val="none" w:sz="0" w:space="0" w:color="auto"/>
        <w:bottom w:val="none" w:sz="0" w:space="0" w:color="auto"/>
        <w:right w:val="none" w:sz="0" w:space="0" w:color="auto"/>
      </w:divBdr>
      <w:divsChild>
        <w:div w:id="1024012295">
          <w:marLeft w:val="0"/>
          <w:marRight w:val="0"/>
          <w:marTop w:val="105"/>
          <w:marBottom w:val="0"/>
          <w:divBdr>
            <w:top w:val="none" w:sz="0" w:space="0" w:color="auto"/>
            <w:left w:val="none" w:sz="0" w:space="0" w:color="auto"/>
            <w:bottom w:val="none" w:sz="0" w:space="0" w:color="auto"/>
            <w:right w:val="none" w:sz="0" w:space="0" w:color="auto"/>
          </w:divBdr>
        </w:div>
      </w:divsChild>
    </w:div>
    <w:div w:id="625546621">
      <w:bodyDiv w:val="1"/>
      <w:marLeft w:val="0"/>
      <w:marRight w:val="0"/>
      <w:marTop w:val="0"/>
      <w:marBottom w:val="0"/>
      <w:divBdr>
        <w:top w:val="none" w:sz="0" w:space="0" w:color="auto"/>
        <w:left w:val="none" w:sz="0" w:space="0" w:color="auto"/>
        <w:bottom w:val="none" w:sz="0" w:space="0" w:color="auto"/>
        <w:right w:val="none" w:sz="0" w:space="0" w:color="auto"/>
      </w:divBdr>
    </w:div>
    <w:div w:id="1478108132">
      <w:bodyDiv w:val="1"/>
      <w:marLeft w:val="0"/>
      <w:marRight w:val="0"/>
      <w:marTop w:val="0"/>
      <w:marBottom w:val="0"/>
      <w:divBdr>
        <w:top w:val="none" w:sz="0" w:space="0" w:color="auto"/>
        <w:left w:val="none" w:sz="0" w:space="0" w:color="auto"/>
        <w:bottom w:val="none" w:sz="0" w:space="0" w:color="auto"/>
        <w:right w:val="none" w:sz="0" w:space="0" w:color="auto"/>
      </w:divBdr>
    </w:div>
    <w:div w:id="1671980035">
      <w:bodyDiv w:val="1"/>
      <w:marLeft w:val="0"/>
      <w:marRight w:val="0"/>
      <w:marTop w:val="0"/>
      <w:marBottom w:val="0"/>
      <w:divBdr>
        <w:top w:val="none" w:sz="0" w:space="0" w:color="auto"/>
        <w:left w:val="none" w:sz="0" w:space="0" w:color="auto"/>
        <w:bottom w:val="none" w:sz="0" w:space="0" w:color="auto"/>
        <w:right w:val="none" w:sz="0" w:space="0" w:color="auto"/>
      </w:divBdr>
    </w:div>
    <w:div w:id="1730112879">
      <w:bodyDiv w:val="1"/>
      <w:marLeft w:val="0"/>
      <w:marRight w:val="0"/>
      <w:marTop w:val="0"/>
      <w:marBottom w:val="0"/>
      <w:divBdr>
        <w:top w:val="none" w:sz="0" w:space="0" w:color="auto"/>
        <w:left w:val="none" w:sz="0" w:space="0" w:color="auto"/>
        <w:bottom w:val="none" w:sz="0" w:space="0" w:color="auto"/>
        <w:right w:val="none" w:sz="0" w:space="0" w:color="auto"/>
      </w:divBdr>
      <w:divsChild>
        <w:div w:id="186526978">
          <w:marLeft w:val="-225"/>
          <w:marRight w:val="-225"/>
          <w:marTop w:val="0"/>
          <w:marBottom w:val="0"/>
          <w:divBdr>
            <w:top w:val="none" w:sz="0" w:space="0" w:color="auto"/>
            <w:left w:val="none" w:sz="0" w:space="0" w:color="auto"/>
            <w:bottom w:val="none" w:sz="0" w:space="0" w:color="auto"/>
            <w:right w:val="none" w:sz="0" w:space="0" w:color="auto"/>
          </w:divBdr>
          <w:divsChild>
            <w:div w:id="1944680358">
              <w:marLeft w:val="0"/>
              <w:marRight w:val="0"/>
              <w:marTop w:val="0"/>
              <w:marBottom w:val="0"/>
              <w:divBdr>
                <w:top w:val="none" w:sz="0" w:space="0" w:color="auto"/>
                <w:left w:val="none" w:sz="0" w:space="0" w:color="auto"/>
                <w:bottom w:val="none" w:sz="0" w:space="0" w:color="auto"/>
                <w:right w:val="none" w:sz="0" w:space="0" w:color="auto"/>
              </w:divBdr>
              <w:divsChild>
                <w:div w:id="725227494">
                  <w:marLeft w:val="0"/>
                  <w:marRight w:val="0"/>
                  <w:marTop w:val="0"/>
                  <w:marBottom w:val="0"/>
                  <w:divBdr>
                    <w:top w:val="none" w:sz="0" w:space="0" w:color="auto"/>
                    <w:left w:val="none" w:sz="0" w:space="0" w:color="auto"/>
                    <w:bottom w:val="none" w:sz="0" w:space="0" w:color="auto"/>
                    <w:right w:val="none" w:sz="0" w:space="0" w:color="auto"/>
                  </w:divBdr>
                </w:div>
              </w:divsChild>
            </w:div>
            <w:div w:id="2057897444">
              <w:marLeft w:val="0"/>
              <w:marRight w:val="0"/>
              <w:marTop w:val="0"/>
              <w:marBottom w:val="0"/>
              <w:divBdr>
                <w:top w:val="none" w:sz="0" w:space="0" w:color="auto"/>
                <w:left w:val="none" w:sz="0" w:space="0" w:color="auto"/>
                <w:bottom w:val="none" w:sz="0" w:space="0" w:color="auto"/>
                <w:right w:val="none" w:sz="0" w:space="0" w:color="auto"/>
              </w:divBdr>
              <w:divsChild>
                <w:div w:id="571737362">
                  <w:marLeft w:val="0"/>
                  <w:marRight w:val="0"/>
                  <w:marTop w:val="0"/>
                  <w:marBottom w:val="0"/>
                  <w:divBdr>
                    <w:top w:val="none" w:sz="0" w:space="0" w:color="auto"/>
                    <w:left w:val="none" w:sz="0" w:space="0" w:color="auto"/>
                    <w:bottom w:val="none" w:sz="0" w:space="0" w:color="auto"/>
                    <w:right w:val="none" w:sz="0" w:space="0" w:color="auto"/>
                  </w:divBdr>
                  <w:divsChild>
                    <w:div w:id="211381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1152">
          <w:marLeft w:val="-225"/>
          <w:marRight w:val="-225"/>
          <w:marTop w:val="0"/>
          <w:marBottom w:val="0"/>
          <w:divBdr>
            <w:top w:val="none" w:sz="0" w:space="0" w:color="auto"/>
            <w:left w:val="none" w:sz="0" w:space="0" w:color="auto"/>
            <w:bottom w:val="none" w:sz="0" w:space="0" w:color="auto"/>
            <w:right w:val="none" w:sz="0" w:space="0" w:color="auto"/>
          </w:divBdr>
          <w:divsChild>
            <w:div w:id="63115312">
              <w:marLeft w:val="0"/>
              <w:marRight w:val="0"/>
              <w:marTop w:val="0"/>
              <w:marBottom w:val="0"/>
              <w:divBdr>
                <w:top w:val="none" w:sz="0" w:space="0" w:color="auto"/>
                <w:left w:val="none" w:sz="0" w:space="0" w:color="auto"/>
                <w:bottom w:val="none" w:sz="0" w:space="0" w:color="auto"/>
                <w:right w:val="none" w:sz="0" w:space="0" w:color="auto"/>
              </w:divBdr>
              <w:divsChild>
                <w:div w:id="1050227876">
                  <w:marLeft w:val="0"/>
                  <w:marRight w:val="0"/>
                  <w:marTop w:val="0"/>
                  <w:marBottom w:val="0"/>
                  <w:divBdr>
                    <w:top w:val="none" w:sz="0" w:space="0" w:color="auto"/>
                    <w:left w:val="none" w:sz="0" w:space="0" w:color="auto"/>
                    <w:bottom w:val="none" w:sz="0" w:space="0" w:color="auto"/>
                    <w:right w:val="none" w:sz="0" w:space="0" w:color="auto"/>
                  </w:divBdr>
                  <w:divsChild>
                    <w:div w:id="57390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00153">
              <w:marLeft w:val="0"/>
              <w:marRight w:val="0"/>
              <w:marTop w:val="0"/>
              <w:marBottom w:val="0"/>
              <w:divBdr>
                <w:top w:val="none" w:sz="0" w:space="0" w:color="auto"/>
                <w:left w:val="none" w:sz="0" w:space="0" w:color="auto"/>
                <w:bottom w:val="none" w:sz="0" w:space="0" w:color="auto"/>
                <w:right w:val="none" w:sz="0" w:space="0" w:color="auto"/>
              </w:divBdr>
              <w:divsChild>
                <w:div w:id="2734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47266">
          <w:marLeft w:val="-225"/>
          <w:marRight w:val="-225"/>
          <w:marTop w:val="0"/>
          <w:marBottom w:val="0"/>
          <w:divBdr>
            <w:top w:val="none" w:sz="0" w:space="0" w:color="auto"/>
            <w:left w:val="none" w:sz="0" w:space="0" w:color="auto"/>
            <w:bottom w:val="none" w:sz="0" w:space="0" w:color="auto"/>
            <w:right w:val="none" w:sz="0" w:space="0" w:color="auto"/>
          </w:divBdr>
          <w:divsChild>
            <w:div w:id="1381200163">
              <w:marLeft w:val="0"/>
              <w:marRight w:val="0"/>
              <w:marTop w:val="0"/>
              <w:marBottom w:val="0"/>
              <w:divBdr>
                <w:top w:val="none" w:sz="0" w:space="0" w:color="auto"/>
                <w:left w:val="none" w:sz="0" w:space="0" w:color="auto"/>
                <w:bottom w:val="none" w:sz="0" w:space="0" w:color="auto"/>
                <w:right w:val="none" w:sz="0" w:space="0" w:color="auto"/>
              </w:divBdr>
              <w:divsChild>
                <w:div w:id="1530071349">
                  <w:marLeft w:val="0"/>
                  <w:marRight w:val="0"/>
                  <w:marTop w:val="0"/>
                  <w:marBottom w:val="0"/>
                  <w:divBdr>
                    <w:top w:val="none" w:sz="0" w:space="0" w:color="auto"/>
                    <w:left w:val="none" w:sz="0" w:space="0" w:color="auto"/>
                    <w:bottom w:val="none" w:sz="0" w:space="0" w:color="auto"/>
                    <w:right w:val="none" w:sz="0" w:space="0" w:color="auto"/>
                  </w:divBdr>
                </w:div>
              </w:divsChild>
            </w:div>
            <w:div w:id="1984575943">
              <w:marLeft w:val="0"/>
              <w:marRight w:val="0"/>
              <w:marTop w:val="0"/>
              <w:marBottom w:val="0"/>
              <w:divBdr>
                <w:top w:val="none" w:sz="0" w:space="0" w:color="auto"/>
                <w:left w:val="none" w:sz="0" w:space="0" w:color="auto"/>
                <w:bottom w:val="none" w:sz="0" w:space="0" w:color="auto"/>
                <w:right w:val="none" w:sz="0" w:space="0" w:color="auto"/>
              </w:divBdr>
              <w:divsChild>
                <w:div w:id="209462681">
                  <w:marLeft w:val="0"/>
                  <w:marRight w:val="0"/>
                  <w:marTop w:val="0"/>
                  <w:marBottom w:val="0"/>
                  <w:divBdr>
                    <w:top w:val="none" w:sz="0" w:space="0" w:color="auto"/>
                    <w:left w:val="none" w:sz="0" w:space="0" w:color="auto"/>
                    <w:bottom w:val="none" w:sz="0" w:space="0" w:color="auto"/>
                    <w:right w:val="none" w:sz="0" w:space="0" w:color="auto"/>
                  </w:divBdr>
                  <w:divsChild>
                    <w:div w:id="17760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38440">
          <w:marLeft w:val="-225"/>
          <w:marRight w:val="-225"/>
          <w:marTop w:val="0"/>
          <w:marBottom w:val="0"/>
          <w:divBdr>
            <w:top w:val="none" w:sz="0" w:space="0" w:color="auto"/>
            <w:left w:val="none" w:sz="0" w:space="0" w:color="auto"/>
            <w:bottom w:val="none" w:sz="0" w:space="0" w:color="auto"/>
            <w:right w:val="none" w:sz="0" w:space="0" w:color="auto"/>
          </w:divBdr>
          <w:divsChild>
            <w:div w:id="715392008">
              <w:marLeft w:val="0"/>
              <w:marRight w:val="0"/>
              <w:marTop w:val="0"/>
              <w:marBottom w:val="0"/>
              <w:divBdr>
                <w:top w:val="none" w:sz="0" w:space="0" w:color="auto"/>
                <w:left w:val="none" w:sz="0" w:space="0" w:color="auto"/>
                <w:bottom w:val="none" w:sz="0" w:space="0" w:color="auto"/>
                <w:right w:val="none" w:sz="0" w:space="0" w:color="auto"/>
              </w:divBdr>
              <w:divsChild>
                <w:div w:id="945234360">
                  <w:marLeft w:val="0"/>
                  <w:marRight w:val="0"/>
                  <w:marTop w:val="0"/>
                  <w:marBottom w:val="0"/>
                  <w:divBdr>
                    <w:top w:val="none" w:sz="0" w:space="0" w:color="auto"/>
                    <w:left w:val="none" w:sz="0" w:space="0" w:color="auto"/>
                    <w:bottom w:val="none" w:sz="0" w:space="0" w:color="auto"/>
                    <w:right w:val="none" w:sz="0" w:space="0" w:color="auto"/>
                  </w:divBdr>
                  <w:divsChild>
                    <w:div w:id="88232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56288">
          <w:marLeft w:val="-225"/>
          <w:marRight w:val="-225"/>
          <w:marTop w:val="0"/>
          <w:marBottom w:val="0"/>
          <w:divBdr>
            <w:top w:val="none" w:sz="0" w:space="0" w:color="auto"/>
            <w:left w:val="none" w:sz="0" w:space="0" w:color="auto"/>
            <w:bottom w:val="none" w:sz="0" w:space="0" w:color="auto"/>
            <w:right w:val="none" w:sz="0" w:space="0" w:color="auto"/>
          </w:divBdr>
          <w:divsChild>
            <w:div w:id="787814181">
              <w:marLeft w:val="0"/>
              <w:marRight w:val="0"/>
              <w:marTop w:val="0"/>
              <w:marBottom w:val="0"/>
              <w:divBdr>
                <w:top w:val="none" w:sz="0" w:space="0" w:color="auto"/>
                <w:left w:val="none" w:sz="0" w:space="0" w:color="auto"/>
                <w:bottom w:val="none" w:sz="0" w:space="0" w:color="auto"/>
                <w:right w:val="none" w:sz="0" w:space="0" w:color="auto"/>
              </w:divBdr>
              <w:divsChild>
                <w:div w:id="687756875">
                  <w:marLeft w:val="0"/>
                  <w:marRight w:val="0"/>
                  <w:marTop w:val="0"/>
                  <w:marBottom w:val="0"/>
                  <w:divBdr>
                    <w:top w:val="none" w:sz="0" w:space="0" w:color="auto"/>
                    <w:left w:val="none" w:sz="0" w:space="0" w:color="auto"/>
                    <w:bottom w:val="none" w:sz="0" w:space="0" w:color="auto"/>
                    <w:right w:val="none" w:sz="0" w:space="0" w:color="auto"/>
                  </w:divBdr>
                </w:div>
              </w:divsChild>
            </w:div>
            <w:div w:id="1642467270">
              <w:marLeft w:val="0"/>
              <w:marRight w:val="0"/>
              <w:marTop w:val="0"/>
              <w:marBottom w:val="0"/>
              <w:divBdr>
                <w:top w:val="none" w:sz="0" w:space="0" w:color="auto"/>
                <w:left w:val="none" w:sz="0" w:space="0" w:color="auto"/>
                <w:bottom w:val="none" w:sz="0" w:space="0" w:color="auto"/>
                <w:right w:val="none" w:sz="0" w:space="0" w:color="auto"/>
              </w:divBdr>
              <w:divsChild>
                <w:div w:id="403993077">
                  <w:marLeft w:val="0"/>
                  <w:marRight w:val="0"/>
                  <w:marTop w:val="0"/>
                  <w:marBottom w:val="0"/>
                  <w:divBdr>
                    <w:top w:val="none" w:sz="0" w:space="0" w:color="auto"/>
                    <w:left w:val="none" w:sz="0" w:space="0" w:color="auto"/>
                    <w:bottom w:val="none" w:sz="0" w:space="0" w:color="auto"/>
                    <w:right w:val="none" w:sz="0" w:space="0" w:color="auto"/>
                  </w:divBdr>
                  <w:divsChild>
                    <w:div w:id="779110402">
                      <w:marLeft w:val="0"/>
                      <w:marRight w:val="0"/>
                      <w:marTop w:val="0"/>
                      <w:marBottom w:val="0"/>
                      <w:divBdr>
                        <w:top w:val="none" w:sz="0" w:space="0" w:color="auto"/>
                        <w:left w:val="none" w:sz="0" w:space="0" w:color="auto"/>
                        <w:bottom w:val="none" w:sz="0" w:space="0" w:color="auto"/>
                        <w:right w:val="none" w:sz="0" w:space="0" w:color="auto"/>
                      </w:divBdr>
                      <w:divsChild>
                        <w:div w:id="1663124829">
                          <w:marLeft w:val="0"/>
                          <w:marRight w:val="0"/>
                          <w:marTop w:val="0"/>
                          <w:marBottom w:val="0"/>
                          <w:divBdr>
                            <w:top w:val="none" w:sz="0" w:space="0" w:color="auto"/>
                            <w:left w:val="none" w:sz="0" w:space="0" w:color="auto"/>
                            <w:bottom w:val="none" w:sz="0" w:space="0" w:color="auto"/>
                            <w:right w:val="none" w:sz="0" w:space="0" w:color="auto"/>
                          </w:divBdr>
                          <w:divsChild>
                            <w:div w:id="8905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418284">
          <w:marLeft w:val="-225"/>
          <w:marRight w:val="-225"/>
          <w:marTop w:val="0"/>
          <w:marBottom w:val="0"/>
          <w:divBdr>
            <w:top w:val="none" w:sz="0" w:space="0" w:color="auto"/>
            <w:left w:val="none" w:sz="0" w:space="0" w:color="auto"/>
            <w:bottom w:val="none" w:sz="0" w:space="0" w:color="auto"/>
            <w:right w:val="none" w:sz="0" w:space="0" w:color="auto"/>
          </w:divBdr>
          <w:divsChild>
            <w:div w:id="146480138">
              <w:marLeft w:val="0"/>
              <w:marRight w:val="0"/>
              <w:marTop w:val="0"/>
              <w:marBottom w:val="0"/>
              <w:divBdr>
                <w:top w:val="none" w:sz="0" w:space="0" w:color="auto"/>
                <w:left w:val="none" w:sz="0" w:space="0" w:color="auto"/>
                <w:bottom w:val="none" w:sz="0" w:space="0" w:color="auto"/>
                <w:right w:val="none" w:sz="0" w:space="0" w:color="auto"/>
              </w:divBdr>
              <w:divsChild>
                <w:div w:id="916129349">
                  <w:marLeft w:val="0"/>
                  <w:marRight w:val="0"/>
                  <w:marTop w:val="0"/>
                  <w:marBottom w:val="0"/>
                  <w:divBdr>
                    <w:top w:val="none" w:sz="0" w:space="0" w:color="auto"/>
                    <w:left w:val="none" w:sz="0" w:space="0" w:color="auto"/>
                    <w:bottom w:val="none" w:sz="0" w:space="0" w:color="auto"/>
                    <w:right w:val="none" w:sz="0" w:space="0" w:color="auto"/>
                  </w:divBdr>
                  <w:divsChild>
                    <w:div w:id="201918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8766">
              <w:marLeft w:val="0"/>
              <w:marRight w:val="0"/>
              <w:marTop w:val="0"/>
              <w:marBottom w:val="0"/>
              <w:divBdr>
                <w:top w:val="none" w:sz="0" w:space="0" w:color="auto"/>
                <w:left w:val="none" w:sz="0" w:space="0" w:color="auto"/>
                <w:bottom w:val="none" w:sz="0" w:space="0" w:color="auto"/>
                <w:right w:val="none" w:sz="0" w:space="0" w:color="auto"/>
              </w:divBdr>
              <w:divsChild>
                <w:div w:id="18701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40615">
          <w:marLeft w:val="-225"/>
          <w:marRight w:val="-225"/>
          <w:marTop w:val="0"/>
          <w:marBottom w:val="0"/>
          <w:divBdr>
            <w:top w:val="none" w:sz="0" w:space="0" w:color="auto"/>
            <w:left w:val="none" w:sz="0" w:space="0" w:color="auto"/>
            <w:bottom w:val="none" w:sz="0" w:space="0" w:color="auto"/>
            <w:right w:val="none" w:sz="0" w:space="0" w:color="auto"/>
          </w:divBdr>
          <w:divsChild>
            <w:div w:id="803157521">
              <w:marLeft w:val="0"/>
              <w:marRight w:val="0"/>
              <w:marTop w:val="0"/>
              <w:marBottom w:val="0"/>
              <w:divBdr>
                <w:top w:val="none" w:sz="0" w:space="0" w:color="auto"/>
                <w:left w:val="none" w:sz="0" w:space="0" w:color="auto"/>
                <w:bottom w:val="none" w:sz="0" w:space="0" w:color="auto"/>
                <w:right w:val="none" w:sz="0" w:space="0" w:color="auto"/>
              </w:divBdr>
              <w:divsChild>
                <w:div w:id="142310700">
                  <w:marLeft w:val="0"/>
                  <w:marRight w:val="0"/>
                  <w:marTop w:val="0"/>
                  <w:marBottom w:val="0"/>
                  <w:divBdr>
                    <w:top w:val="none" w:sz="0" w:space="0" w:color="auto"/>
                    <w:left w:val="none" w:sz="0" w:space="0" w:color="auto"/>
                    <w:bottom w:val="none" w:sz="0" w:space="0" w:color="auto"/>
                    <w:right w:val="none" w:sz="0" w:space="0" w:color="auto"/>
                  </w:divBdr>
                  <w:divsChild>
                    <w:div w:id="7104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4310">
              <w:marLeft w:val="0"/>
              <w:marRight w:val="0"/>
              <w:marTop w:val="0"/>
              <w:marBottom w:val="0"/>
              <w:divBdr>
                <w:top w:val="none" w:sz="0" w:space="0" w:color="auto"/>
                <w:left w:val="none" w:sz="0" w:space="0" w:color="auto"/>
                <w:bottom w:val="none" w:sz="0" w:space="0" w:color="auto"/>
                <w:right w:val="none" w:sz="0" w:space="0" w:color="auto"/>
              </w:divBdr>
              <w:divsChild>
                <w:div w:id="12011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37078">
          <w:marLeft w:val="-225"/>
          <w:marRight w:val="-225"/>
          <w:marTop w:val="0"/>
          <w:marBottom w:val="0"/>
          <w:divBdr>
            <w:top w:val="none" w:sz="0" w:space="0" w:color="auto"/>
            <w:left w:val="none" w:sz="0" w:space="0" w:color="auto"/>
            <w:bottom w:val="none" w:sz="0" w:space="0" w:color="auto"/>
            <w:right w:val="none" w:sz="0" w:space="0" w:color="auto"/>
          </w:divBdr>
          <w:divsChild>
            <w:div w:id="1393577785">
              <w:marLeft w:val="0"/>
              <w:marRight w:val="0"/>
              <w:marTop w:val="0"/>
              <w:marBottom w:val="0"/>
              <w:divBdr>
                <w:top w:val="none" w:sz="0" w:space="0" w:color="auto"/>
                <w:left w:val="none" w:sz="0" w:space="0" w:color="auto"/>
                <w:bottom w:val="none" w:sz="0" w:space="0" w:color="auto"/>
                <w:right w:val="none" w:sz="0" w:space="0" w:color="auto"/>
              </w:divBdr>
              <w:divsChild>
                <w:div w:id="1563444081">
                  <w:marLeft w:val="0"/>
                  <w:marRight w:val="0"/>
                  <w:marTop w:val="0"/>
                  <w:marBottom w:val="0"/>
                  <w:divBdr>
                    <w:top w:val="none" w:sz="0" w:space="0" w:color="auto"/>
                    <w:left w:val="none" w:sz="0" w:space="0" w:color="auto"/>
                    <w:bottom w:val="none" w:sz="0" w:space="0" w:color="auto"/>
                    <w:right w:val="none" w:sz="0" w:space="0" w:color="auto"/>
                  </w:divBdr>
                  <w:divsChild>
                    <w:div w:id="532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221106">
      <w:bodyDiv w:val="1"/>
      <w:marLeft w:val="0"/>
      <w:marRight w:val="0"/>
      <w:marTop w:val="0"/>
      <w:marBottom w:val="0"/>
      <w:divBdr>
        <w:top w:val="none" w:sz="0" w:space="0" w:color="auto"/>
        <w:left w:val="none" w:sz="0" w:space="0" w:color="auto"/>
        <w:bottom w:val="none" w:sz="0" w:space="0" w:color="auto"/>
        <w:right w:val="none" w:sz="0" w:space="0" w:color="auto"/>
      </w:divBdr>
    </w:div>
    <w:div w:id="2025135370">
      <w:bodyDiv w:val="1"/>
      <w:marLeft w:val="0"/>
      <w:marRight w:val="0"/>
      <w:marTop w:val="0"/>
      <w:marBottom w:val="0"/>
      <w:divBdr>
        <w:top w:val="none" w:sz="0" w:space="0" w:color="auto"/>
        <w:left w:val="none" w:sz="0" w:space="0" w:color="auto"/>
        <w:bottom w:val="none" w:sz="0" w:space="0" w:color="auto"/>
        <w:right w:val="none" w:sz="0" w:space="0" w:color="auto"/>
      </w:divBdr>
      <w:divsChild>
        <w:div w:id="13775698">
          <w:marLeft w:val="0"/>
          <w:marRight w:val="0"/>
          <w:marTop w:val="105"/>
          <w:marBottom w:val="0"/>
          <w:divBdr>
            <w:top w:val="none" w:sz="0" w:space="0" w:color="auto"/>
            <w:left w:val="none" w:sz="0" w:space="0" w:color="auto"/>
            <w:bottom w:val="none" w:sz="0" w:space="0" w:color="auto"/>
            <w:right w:val="none" w:sz="0" w:space="0" w:color="auto"/>
          </w:divBdr>
        </w:div>
      </w:divsChild>
    </w:div>
    <w:div w:id="2025550190">
      <w:bodyDiv w:val="1"/>
      <w:marLeft w:val="0"/>
      <w:marRight w:val="0"/>
      <w:marTop w:val="0"/>
      <w:marBottom w:val="0"/>
      <w:divBdr>
        <w:top w:val="none" w:sz="0" w:space="0" w:color="auto"/>
        <w:left w:val="none" w:sz="0" w:space="0" w:color="auto"/>
        <w:bottom w:val="none" w:sz="0" w:space="0" w:color="auto"/>
        <w:right w:val="none" w:sz="0" w:space="0" w:color="auto"/>
      </w:divBdr>
    </w:div>
    <w:div w:id="2027752288">
      <w:bodyDiv w:val="1"/>
      <w:marLeft w:val="0"/>
      <w:marRight w:val="0"/>
      <w:marTop w:val="0"/>
      <w:marBottom w:val="0"/>
      <w:divBdr>
        <w:top w:val="none" w:sz="0" w:space="0" w:color="auto"/>
        <w:left w:val="none" w:sz="0" w:space="0" w:color="auto"/>
        <w:bottom w:val="none" w:sz="0" w:space="0" w:color="auto"/>
        <w:right w:val="none" w:sz="0" w:space="0" w:color="auto"/>
      </w:divBdr>
      <w:divsChild>
        <w:div w:id="1357342176">
          <w:marLeft w:val="0"/>
          <w:marRight w:val="0"/>
          <w:marTop w:val="10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LTCOP@c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DORS</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Admiral</dc:creator>
  <cp:keywords/>
  <dc:description/>
  <cp:lastModifiedBy>Painter, Mairead</cp:lastModifiedBy>
  <cp:revision>2</cp:revision>
  <cp:lastPrinted>2020-04-12T12:35:00Z</cp:lastPrinted>
  <dcterms:created xsi:type="dcterms:W3CDTF">2020-07-01T17:02:00Z</dcterms:created>
  <dcterms:modified xsi:type="dcterms:W3CDTF">2020-07-01T17:02:00Z</dcterms:modified>
</cp:coreProperties>
</file>